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73CA43" w14:textId="763216AF" w:rsidR="000257BF" w:rsidRDefault="000257BF" w:rsidP="000257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849B1" wp14:editId="3ADFC66B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738245" cy="1167130"/>
                <wp:effectExtent l="0" t="0" r="14605" b="158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900A" w14:textId="77777777" w:rsidR="000257BF" w:rsidRDefault="000257BF" w:rsidP="000257BF"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29C1B8F7" wp14:editId="07E1AEAE">
                                  <wp:extent cx="3032760" cy="914400"/>
                                  <wp:effectExtent l="0" t="0" r="0" b="0"/>
                                  <wp:docPr id="1" name="Picture 1" descr="MHDO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7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id="http://schemas.microsoft.com/office/word/2016/wordml/cid">
            <w:pict>
              <v:shapetype w14:anchorId="0B6849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3.6pt;margin-top:-34.5pt;width:294.35pt;height:91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" strokecolor="white [3212]">
                <v:textbox style="mso-fit-shape-to-text:t">
                  <w:txbxContent>
                    <w:p w14:paraId="786E900A" w14:textId="77777777" w:rsidR="000257BF" w:rsidRDefault="000257BF" w:rsidP="000257BF"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29C1B8F7" wp14:editId="07E1AEAE">
                            <wp:extent cx="3032760" cy="914400"/>
                            <wp:effectExtent l="0" t="0" r="0" b="0"/>
                            <wp:docPr id="1" name="Picture 1" descr="MHDO 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76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BDCC6" wp14:editId="68E172F7">
                <wp:simplePos x="0" y="0"/>
                <wp:positionH relativeFrom="column">
                  <wp:posOffset>-1400810</wp:posOffset>
                </wp:positionH>
                <wp:positionV relativeFrom="paragraph">
                  <wp:posOffset>867410</wp:posOffset>
                </wp:positionV>
                <wp:extent cx="8335645" cy="51054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5645" cy="51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id="http://schemas.microsoft.com/office/word/2016/wordml/cid">
            <w:pict>
              <v:rect w14:anchorId="5177E201" id="Rectangle 5" o:spid="_x0000_s1026" style="position:absolute;margin-left:-110.3pt;margin-top:68.3pt;width:656.3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" fillcolor="black [3213]"/>
            </w:pict>
          </mc:Fallback>
        </mc:AlternateContent>
      </w:r>
    </w:p>
    <w:p w14:paraId="042340CA" w14:textId="77777777" w:rsidR="000257BF" w:rsidRDefault="000257BF" w:rsidP="000257BF"/>
    <w:p w14:paraId="57792DB1" w14:textId="77777777" w:rsidR="000257BF" w:rsidRDefault="000257BF" w:rsidP="000257BF"/>
    <w:p w14:paraId="5EDAD4DD" w14:textId="77777777" w:rsidR="000257BF" w:rsidRDefault="000257BF" w:rsidP="000257BF"/>
    <w:p w14:paraId="0C24FBE7" w14:textId="7E896B16" w:rsidR="000257BF" w:rsidRDefault="000257BF" w:rsidP="000257BF">
      <w:pPr>
        <w:pStyle w:val="Title"/>
      </w:pPr>
      <w:r>
        <w:t>CompareMaine Enhancements</w:t>
      </w:r>
    </w:p>
    <w:p w14:paraId="01E089B0" w14:textId="0CD78915" w:rsidR="000257BF" w:rsidRDefault="000257BF" w:rsidP="000257BF">
      <w:pPr>
        <w:pStyle w:val="Sub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Last Updated: </w:t>
      </w:r>
      <w:r w:rsidR="00CD0B74">
        <w:rPr>
          <w:rFonts w:asciiTheme="minorHAnsi" w:hAnsiTheme="minorHAnsi"/>
        </w:rPr>
        <w:t>December 4, 2017</w:t>
      </w:r>
    </w:p>
    <w:p w14:paraId="16D84828" w14:textId="77777777" w:rsidR="00637D08" w:rsidRDefault="00637D08" w:rsidP="00637D08">
      <w:pPr>
        <w:pStyle w:val="Heading1"/>
        <w:rPr>
          <w:rFonts w:eastAsiaTheme="majorEastAsia"/>
        </w:rPr>
      </w:pPr>
      <w:r>
        <w:rPr>
          <w:rFonts w:eastAsiaTheme="majorEastAsia"/>
        </w:rPr>
        <w:t>CompareMaine 5.0 – March 30, 2018</w:t>
      </w:r>
    </w:p>
    <w:p w14:paraId="0254DCEF" w14:textId="77777777" w:rsidR="00637D08" w:rsidRDefault="00637D08" w:rsidP="00637D08">
      <w:pPr>
        <w:pStyle w:val="ListParagraph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 xml:space="preserve">Update PCMH/CG CAHPS Overall Provider Rating (2016-2017), HCAHPS Patient Experience Summary Star (10/1/15-9/30/16), Serious Complications (7/1/14-6/30/16), and SIRs (10/1/15-9/30/16) </w:t>
      </w:r>
    </w:p>
    <w:p w14:paraId="0CAC6B5C" w14:textId="1C47B4C0" w:rsidR="00637D08" w:rsidRDefault="00637D08" w:rsidP="00637D08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Update </w:t>
      </w:r>
      <w:r w:rsidR="00253E11">
        <w:t>C</w:t>
      </w:r>
      <w:r>
        <w:t xml:space="preserve">ost </w:t>
      </w:r>
      <w:r w:rsidR="00253E11">
        <w:t>D</w:t>
      </w:r>
      <w:r>
        <w:t>ata (</w:t>
      </w:r>
      <w:r>
        <w:rPr>
          <w:sz w:val="20"/>
        </w:rPr>
        <w:t>7/1/16-6/30/17</w:t>
      </w:r>
      <w:r>
        <w:t>)</w:t>
      </w:r>
    </w:p>
    <w:p w14:paraId="6929623E" w14:textId="3E118DA2" w:rsidR="003F06C3" w:rsidRDefault="003F06C3" w:rsidP="003F06C3">
      <w:pPr>
        <w:pStyle w:val="ListParagraph"/>
        <w:numPr>
          <w:ilvl w:val="0"/>
          <w:numId w:val="4"/>
        </w:numPr>
        <w:spacing w:after="160" w:line="256" w:lineRule="auto"/>
      </w:pPr>
      <w:r>
        <w:t>Incorporate Requirements per LD445 (Right to Shop Bill)</w:t>
      </w:r>
    </w:p>
    <w:p w14:paraId="16D40E57" w14:textId="32D31719" w:rsidR="005B43EB" w:rsidRPr="005B43EB" w:rsidRDefault="00DE2C3B" w:rsidP="005B43EB">
      <w:pPr>
        <w:pStyle w:val="ListParagraph"/>
        <w:numPr>
          <w:ilvl w:val="0"/>
          <w:numId w:val="4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 xml:space="preserve">Perform Initial Analysis to </w:t>
      </w:r>
      <w:r w:rsidR="00637D08">
        <w:t>Filter Data Display Results by Facility Type</w:t>
      </w:r>
    </w:p>
    <w:p w14:paraId="07940AA4" w14:textId="4BACF5B8" w:rsidR="00774CD6" w:rsidRPr="005B43EB" w:rsidRDefault="00774CD6" w:rsidP="00637D08">
      <w:pPr>
        <w:pStyle w:val="ListParagraph"/>
        <w:numPr>
          <w:ilvl w:val="0"/>
          <w:numId w:val="4"/>
        </w:numPr>
        <w:spacing w:after="160" w:line="256" w:lineRule="auto"/>
        <w:rPr>
          <w:b/>
        </w:rPr>
      </w:pPr>
      <w:r>
        <w:t>Adjust the Data Threshold</w:t>
      </w:r>
      <w:r w:rsidR="00E1174C">
        <w:t xml:space="preserve"> to Bring in More Cost Data</w:t>
      </w:r>
      <w:r w:rsidR="0063667F">
        <w:t xml:space="preserve"> (currently 10 reduce to 5)</w:t>
      </w:r>
    </w:p>
    <w:p w14:paraId="5D35E1BA" w14:textId="578F1E37" w:rsidR="00774CD6" w:rsidRPr="00A85E47" w:rsidRDefault="0063667F" w:rsidP="00637D08">
      <w:pPr>
        <w:pStyle w:val="ListParagraph"/>
        <w:numPr>
          <w:ilvl w:val="0"/>
          <w:numId w:val="4"/>
        </w:numPr>
        <w:spacing w:after="160" w:line="256" w:lineRule="auto"/>
        <w:rPr>
          <w:b/>
        </w:rPr>
      </w:pPr>
      <w:r>
        <w:t>Resolve</w:t>
      </w:r>
      <w:r w:rsidR="00774CD6">
        <w:t xml:space="preserve"> Data </w:t>
      </w:r>
      <w:r w:rsidR="00774CD6" w:rsidRPr="00A85E47">
        <w:t>Issues Suppressed in CompareMaine 4.0</w:t>
      </w:r>
    </w:p>
    <w:p w14:paraId="0FD560C8" w14:textId="57936C39" w:rsidR="00E1174C" w:rsidRPr="00A85E47" w:rsidRDefault="00253E11" w:rsidP="00F302FF">
      <w:pPr>
        <w:pStyle w:val="ListParagraph"/>
        <w:numPr>
          <w:ilvl w:val="0"/>
          <w:numId w:val="4"/>
        </w:numPr>
        <w:spacing w:after="160" w:line="256" w:lineRule="auto"/>
      </w:pPr>
      <w:r w:rsidRPr="00A85E47">
        <w:t xml:space="preserve">Fix </w:t>
      </w:r>
      <w:r w:rsidR="00481DDD" w:rsidRPr="00A85E47">
        <w:t>Accessibility</w:t>
      </w:r>
      <w:r w:rsidRPr="00A85E47">
        <w:t xml:space="preserve"> Issues </w:t>
      </w:r>
      <w:r w:rsidR="00774CD6" w:rsidRPr="00A85E47">
        <w:t>Identified in CompareMaine 4.0</w:t>
      </w:r>
    </w:p>
    <w:p w14:paraId="7A03BCAA" w14:textId="51374B84" w:rsidR="00E1174C" w:rsidRPr="00A85E47" w:rsidRDefault="00E1174C" w:rsidP="00E1174C">
      <w:pPr>
        <w:pStyle w:val="ListParagraph"/>
        <w:numPr>
          <w:ilvl w:val="0"/>
          <w:numId w:val="4"/>
        </w:numPr>
        <w:spacing w:after="160" w:line="256" w:lineRule="auto"/>
      </w:pPr>
      <w:r w:rsidRPr="00A85E47">
        <w:t xml:space="preserve">Recommend to MHDO board that we add the number of procedures </w:t>
      </w:r>
      <w:r w:rsidR="0063667F">
        <w:t>the facility performs to the display</w:t>
      </w:r>
    </w:p>
    <w:p w14:paraId="6D3454D9" w14:textId="3965F3A2" w:rsidR="00637D08" w:rsidRDefault="00637D08" w:rsidP="00637D08">
      <w:pPr>
        <w:pStyle w:val="Heading1"/>
      </w:pPr>
      <w:r>
        <w:t>CompareMaine 6.0 – June 29, 2018</w:t>
      </w:r>
    </w:p>
    <w:p w14:paraId="0BA7FCC0" w14:textId="6E533C68" w:rsidR="00637D08" w:rsidRPr="00DE2C3B" w:rsidRDefault="00637D08" w:rsidP="00637D08">
      <w:pPr>
        <w:pStyle w:val="ListParagraph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>Update HCAHPS Patient Experience Summary Star, Serious Complications and SIRs</w:t>
      </w:r>
    </w:p>
    <w:p w14:paraId="66378D39" w14:textId="77777777" w:rsidR="00253E11" w:rsidRDefault="00253E11" w:rsidP="00253E11">
      <w:pPr>
        <w:pStyle w:val="ListParagraph"/>
        <w:numPr>
          <w:ilvl w:val="0"/>
          <w:numId w:val="3"/>
        </w:numPr>
      </w:pPr>
      <w:r>
        <w:t>Modify the User Interface</w:t>
      </w:r>
    </w:p>
    <w:p w14:paraId="7C31C2B5" w14:textId="77777777" w:rsidR="00253E11" w:rsidRDefault="00253E11" w:rsidP="00253E11">
      <w:pPr>
        <w:pStyle w:val="ListParagraph"/>
        <w:numPr>
          <w:ilvl w:val="1"/>
          <w:numId w:val="3"/>
        </w:numPr>
      </w:pPr>
      <w:r>
        <w:t xml:space="preserve">Re-position the “top 5 procedures searched for on CompareMaine” on the home page so it’s more visible. </w:t>
      </w:r>
    </w:p>
    <w:p w14:paraId="1C079563" w14:textId="77777777" w:rsidR="00253E11" w:rsidRDefault="00253E11" w:rsidP="00253E11">
      <w:pPr>
        <w:pStyle w:val="ListParagraph"/>
        <w:numPr>
          <w:ilvl w:val="1"/>
          <w:numId w:val="3"/>
        </w:numPr>
      </w:pPr>
      <w:r>
        <w:t xml:space="preserve">Per the Ad Hoc Consumer Group, while there’s a calm look to the website, the lack of capital letters isn’t standard usage and makes it hard for users to figure out. </w:t>
      </w:r>
    </w:p>
    <w:p w14:paraId="547FD3A6" w14:textId="77777777" w:rsidR="00253E11" w:rsidRDefault="00253E11" w:rsidP="00253E11">
      <w:pPr>
        <w:pStyle w:val="ListParagraph"/>
        <w:numPr>
          <w:ilvl w:val="0"/>
          <w:numId w:val="3"/>
        </w:numPr>
      </w:pPr>
      <w:r>
        <w:t>Add Ability for MHDO to Modify Content</w:t>
      </w:r>
    </w:p>
    <w:p w14:paraId="46E75CCC" w14:textId="77777777" w:rsidR="00253E11" w:rsidRDefault="00253E11" w:rsidP="00253E11">
      <w:pPr>
        <w:pStyle w:val="ListParagraph"/>
        <w:numPr>
          <w:ilvl w:val="0"/>
          <w:numId w:val="3"/>
        </w:numPr>
      </w:pPr>
      <w:r>
        <w:t>Add Ability to Enter Location on Home Page</w:t>
      </w:r>
    </w:p>
    <w:p w14:paraId="0C1171EA" w14:textId="4DABAB56" w:rsidR="00E1174C" w:rsidRDefault="00253E11" w:rsidP="00E1174C">
      <w:pPr>
        <w:pStyle w:val="ListParagraph"/>
        <w:numPr>
          <w:ilvl w:val="1"/>
          <w:numId w:val="3"/>
        </w:numPr>
      </w:pPr>
      <w:r>
        <w:t xml:space="preserve">Per the Ad Hoc Consumer Group, add the ability for a user to enter their location on the home page so they can quickly and easily get the search results that matter most to them. </w:t>
      </w:r>
    </w:p>
    <w:p w14:paraId="6F591505" w14:textId="77700255" w:rsidR="00E1174C" w:rsidRDefault="00E1174C" w:rsidP="00A85E47">
      <w:pPr>
        <w:pStyle w:val="ListParagraph"/>
        <w:numPr>
          <w:ilvl w:val="0"/>
          <w:numId w:val="3"/>
        </w:numPr>
      </w:pPr>
      <w:r>
        <w:t xml:space="preserve">Improve the language on the site that describes the C.diff and MRSA Standard Infection Ratio (SIR) and revise the display so that the MRSA SIR is a prominent as the </w:t>
      </w:r>
      <w:r w:rsidR="00A85E47">
        <w:t>C</w:t>
      </w:r>
      <w:r>
        <w:t>.diff SIR</w:t>
      </w:r>
    </w:p>
    <w:p w14:paraId="4698053A" w14:textId="77777777" w:rsidR="00637D08" w:rsidRDefault="00637D08" w:rsidP="00637D08">
      <w:pPr>
        <w:pStyle w:val="Heading1"/>
      </w:pPr>
      <w:r>
        <w:lastRenderedPageBreak/>
        <w:t>CompareMaine 7.0 – September 30, 2018</w:t>
      </w:r>
    </w:p>
    <w:p w14:paraId="510D53BE" w14:textId="77777777" w:rsidR="00637D08" w:rsidRDefault="00637D08" w:rsidP="00637D08">
      <w:pPr>
        <w:pStyle w:val="ListParagraph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>Update HCAHPS Patient Experience Summary Star, Serious Complications, and SIRs</w:t>
      </w:r>
    </w:p>
    <w:p w14:paraId="0752796B" w14:textId="2D8F2B72" w:rsidR="00637D08" w:rsidRDefault="00637D08" w:rsidP="00637D08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Update </w:t>
      </w:r>
      <w:r w:rsidR="00253E11">
        <w:t>C</w:t>
      </w:r>
      <w:r>
        <w:t xml:space="preserve">ost </w:t>
      </w:r>
      <w:r w:rsidR="00253E11">
        <w:t>D</w:t>
      </w:r>
      <w:r>
        <w:t>ata (</w:t>
      </w:r>
      <w:r>
        <w:rPr>
          <w:sz w:val="20"/>
        </w:rPr>
        <w:t>1/1/17-12-31-17</w:t>
      </w:r>
      <w:r>
        <w:t>)</w:t>
      </w:r>
      <w:r w:rsidR="00DE2C3B">
        <w:t xml:space="preserve"> – </w:t>
      </w:r>
      <w:r w:rsidR="0063667F">
        <w:t>Transition from MEG to</w:t>
      </w:r>
      <w:r w:rsidR="00DE2C3B">
        <w:t xml:space="preserve"> Prometheus</w:t>
      </w:r>
      <w:r w:rsidR="0063667F">
        <w:t xml:space="preserve"> (pending MHDO Board Approval)</w:t>
      </w:r>
      <w:r w:rsidR="00DE2C3B">
        <w:t xml:space="preserve"> </w:t>
      </w:r>
    </w:p>
    <w:p w14:paraId="6216D25E" w14:textId="77777777" w:rsidR="00253E11" w:rsidRDefault="00253E11" w:rsidP="00253E11">
      <w:pPr>
        <w:pStyle w:val="ListParagraph"/>
        <w:numPr>
          <w:ilvl w:val="0"/>
          <w:numId w:val="4"/>
        </w:numPr>
        <w:spacing w:after="160" w:line="256" w:lineRule="auto"/>
      </w:pPr>
      <w:r>
        <w:t>Add Data on Chiropractic Services</w:t>
      </w:r>
    </w:p>
    <w:p w14:paraId="20915ABC" w14:textId="7D072302" w:rsidR="00253E11" w:rsidRDefault="00253E11" w:rsidP="00253E11">
      <w:pPr>
        <w:pStyle w:val="ListParagraph"/>
        <w:numPr>
          <w:ilvl w:val="0"/>
          <w:numId w:val="4"/>
        </w:numPr>
        <w:spacing w:after="160" w:line="256" w:lineRule="auto"/>
      </w:pPr>
      <w:r>
        <w:t>Add Data on Echocardiograms</w:t>
      </w:r>
    </w:p>
    <w:p w14:paraId="15D70249" w14:textId="532EF1A2" w:rsidR="00CA268D" w:rsidRDefault="00CA268D" w:rsidP="00253E11">
      <w:pPr>
        <w:pStyle w:val="ListParagraph"/>
        <w:numPr>
          <w:ilvl w:val="0"/>
          <w:numId w:val="4"/>
        </w:numPr>
        <w:spacing w:after="160" w:line="256" w:lineRule="auto"/>
      </w:pPr>
      <w:r w:rsidRPr="00CA268D">
        <w:t>Add low dose CT scanning for lung cancer screening</w:t>
      </w:r>
    </w:p>
    <w:p w14:paraId="15CD8F2E" w14:textId="1EB6FD55" w:rsidR="0063667F" w:rsidRPr="0063667F" w:rsidRDefault="00253E11" w:rsidP="0063667F">
      <w:pPr>
        <w:pStyle w:val="ListParagraph"/>
        <w:numPr>
          <w:ilvl w:val="0"/>
          <w:numId w:val="4"/>
        </w:numPr>
        <w:spacing w:after="160" w:line="256" w:lineRule="auto"/>
        <w:rPr>
          <w:b/>
        </w:rPr>
      </w:pPr>
      <w:r>
        <w:t>Revise Quality Data Display with New</w:t>
      </w:r>
      <w:r w:rsidR="0063667F">
        <w:t xml:space="preserve"> Measures and improve where the links to other sites like LeapFrog are located (now currently the link to Leapfrog is on the Resource Page)</w:t>
      </w:r>
    </w:p>
    <w:p w14:paraId="1E0EE454" w14:textId="72EA33DC" w:rsidR="000257BF" w:rsidRDefault="000257BF" w:rsidP="00A85E47">
      <w:pPr>
        <w:pStyle w:val="Heading1"/>
      </w:pPr>
      <w:r>
        <w:t>Enhancements for Consideration</w:t>
      </w:r>
    </w:p>
    <w:p w14:paraId="3C5A379F" w14:textId="77777777" w:rsidR="000257BF" w:rsidRDefault="000257BF" w:rsidP="000257BF">
      <w:r>
        <w:t xml:space="preserve">The feasibility of implementing the following enhancements will be explored and prioritized for future releases of CompareMaine. </w:t>
      </w:r>
    </w:p>
    <w:p w14:paraId="65620885" w14:textId="486FF0A8" w:rsidR="006A1A81" w:rsidRDefault="00CA268D" w:rsidP="006A1A81">
      <w:pPr>
        <w:pStyle w:val="ListParagraph"/>
        <w:numPr>
          <w:ilvl w:val="0"/>
          <w:numId w:val="1"/>
        </w:numPr>
      </w:pPr>
      <w:r>
        <w:t xml:space="preserve">Consider adding an average out of pocket payment </w:t>
      </w:r>
    </w:p>
    <w:p w14:paraId="7CEDCC1A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Alphabetize procedure categories under “Choose a Topic” </w:t>
      </w:r>
    </w:p>
    <w:p w14:paraId="49BBEFF7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Alphabetize procedures within a category/topic under “Choose a Topic” </w:t>
      </w:r>
    </w:p>
    <w:p w14:paraId="49F1AD92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Consider adding procedures that a few people have inquired about: Colposcopy and Cataract Surgery. </w:t>
      </w:r>
    </w:p>
    <w:p w14:paraId="7D18C0FA" w14:textId="77777777" w:rsidR="00A85E47" w:rsidRDefault="006A1A81" w:rsidP="00A85E47">
      <w:pPr>
        <w:pStyle w:val="ListParagraph"/>
        <w:numPr>
          <w:ilvl w:val="0"/>
          <w:numId w:val="1"/>
        </w:numPr>
      </w:pPr>
      <w:r>
        <w:t xml:space="preserve">Develop a process for CPT Codes that are retired but still reported on in CompareMaine data. </w:t>
      </w:r>
    </w:p>
    <w:p w14:paraId="280866A1" w14:textId="77777777" w:rsidR="00A85E47" w:rsidRPr="00A85E47" w:rsidRDefault="00E1174C" w:rsidP="00BE45C3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lang w:bidi="ar-SA"/>
        </w:rPr>
      </w:pPr>
      <w:r>
        <w:t>Per the Ad Hoc Consumer Group, add the video to other pages of the site, specifically those where a user is interacting with the data.</w:t>
      </w:r>
    </w:p>
    <w:p w14:paraId="11DAAA76" w14:textId="46F7B5DB" w:rsidR="00E1174C" w:rsidRPr="00A85E47" w:rsidRDefault="00E1174C" w:rsidP="00BE45C3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lang w:bidi="ar-SA"/>
        </w:rPr>
      </w:pPr>
      <w:r>
        <w:t xml:space="preserve">Per the Ad Hoc Consumer Group, cut the video into shorter, more digestible sections.  </w:t>
      </w:r>
    </w:p>
    <w:p w14:paraId="33028988" w14:textId="157BC8B0" w:rsidR="00F302FF" w:rsidRDefault="00E1174C" w:rsidP="00F302FF">
      <w:pPr>
        <w:pStyle w:val="ListParagraph"/>
        <w:numPr>
          <w:ilvl w:val="0"/>
          <w:numId w:val="1"/>
        </w:numPr>
      </w:pPr>
      <w:r>
        <w:t xml:space="preserve">Create a professional view that would provide more detail regarding rates etc.  </w:t>
      </w:r>
      <w:r w:rsidR="00A85E47">
        <w:t>E</w:t>
      </w:r>
      <w:r>
        <w:t xml:space="preserve">xample </w:t>
      </w:r>
      <w:r w:rsidR="00F302FF">
        <w:t>below</w:t>
      </w:r>
      <w:r w:rsidR="00A85E47">
        <w:t>:</w:t>
      </w:r>
    </w:p>
    <w:p w14:paraId="6CCB1B41" w14:textId="1415FFEB" w:rsidR="00F302FF" w:rsidRPr="000257BF" w:rsidRDefault="00F302FF" w:rsidP="00A85E47">
      <w:pPr>
        <w:ind w:left="720"/>
      </w:pPr>
      <w:r w:rsidRPr="00F302FF">
        <w:rPr>
          <w:noProof/>
          <w:lang w:bidi="ar-SA"/>
        </w:rPr>
        <w:drawing>
          <wp:inline distT="0" distB="0" distL="0" distR="0" wp14:anchorId="2B07998A" wp14:editId="3DFB19DC">
            <wp:extent cx="3813657" cy="28602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336" cy="286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2FF" w:rsidRPr="000257B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D23B" w14:textId="77777777" w:rsidR="00E27B2B" w:rsidRDefault="00E27B2B" w:rsidP="00A85E47">
      <w:pPr>
        <w:spacing w:after="0" w:line="240" w:lineRule="auto"/>
      </w:pPr>
      <w:r>
        <w:separator/>
      </w:r>
    </w:p>
  </w:endnote>
  <w:endnote w:type="continuationSeparator" w:id="0">
    <w:p w14:paraId="0F7E71BF" w14:textId="77777777" w:rsidR="00E27B2B" w:rsidRDefault="00E27B2B" w:rsidP="00A8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7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654D8" w14:textId="2F6E5655" w:rsidR="00A85E47" w:rsidRDefault="00A85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BED96" w14:textId="14B9BBEC" w:rsidR="00A85E47" w:rsidRDefault="00946CA7">
    <w:pPr>
      <w:pStyle w:val="Footer"/>
    </w:pPr>
    <w:r>
      <w:t>MHDO Working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AFD2" w14:textId="77777777" w:rsidR="00E27B2B" w:rsidRDefault="00E27B2B" w:rsidP="00A85E47">
      <w:pPr>
        <w:spacing w:after="0" w:line="240" w:lineRule="auto"/>
      </w:pPr>
      <w:r>
        <w:separator/>
      </w:r>
    </w:p>
  </w:footnote>
  <w:footnote w:type="continuationSeparator" w:id="0">
    <w:p w14:paraId="69CADC04" w14:textId="77777777" w:rsidR="00E27B2B" w:rsidRDefault="00E27B2B" w:rsidP="00A8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A52"/>
    <w:multiLevelType w:val="hybridMultilevel"/>
    <w:tmpl w:val="786C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16EF"/>
    <w:multiLevelType w:val="hybridMultilevel"/>
    <w:tmpl w:val="EEC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251F"/>
    <w:multiLevelType w:val="hybridMultilevel"/>
    <w:tmpl w:val="39F0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861DF"/>
    <w:multiLevelType w:val="hybridMultilevel"/>
    <w:tmpl w:val="D288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BF"/>
    <w:rsid w:val="000148E5"/>
    <w:rsid w:val="000257BF"/>
    <w:rsid w:val="000459D5"/>
    <w:rsid w:val="00061047"/>
    <w:rsid w:val="001410EC"/>
    <w:rsid w:val="00151A0E"/>
    <w:rsid w:val="001526A2"/>
    <w:rsid w:val="00166D84"/>
    <w:rsid w:val="00197509"/>
    <w:rsid w:val="00253E11"/>
    <w:rsid w:val="003F06C3"/>
    <w:rsid w:val="00441B1A"/>
    <w:rsid w:val="00475D3C"/>
    <w:rsid w:val="00481DDD"/>
    <w:rsid w:val="00487F89"/>
    <w:rsid w:val="00505051"/>
    <w:rsid w:val="0053353A"/>
    <w:rsid w:val="00561815"/>
    <w:rsid w:val="005B43EB"/>
    <w:rsid w:val="005E6BA7"/>
    <w:rsid w:val="0063667F"/>
    <w:rsid w:val="00637D08"/>
    <w:rsid w:val="00652EB8"/>
    <w:rsid w:val="006A1A81"/>
    <w:rsid w:val="007025E9"/>
    <w:rsid w:val="00774CD6"/>
    <w:rsid w:val="00901549"/>
    <w:rsid w:val="00946CA7"/>
    <w:rsid w:val="00A02360"/>
    <w:rsid w:val="00A50D15"/>
    <w:rsid w:val="00A85E47"/>
    <w:rsid w:val="00AE6CBB"/>
    <w:rsid w:val="00B460AD"/>
    <w:rsid w:val="00C4791B"/>
    <w:rsid w:val="00CA268D"/>
    <w:rsid w:val="00CA30D2"/>
    <w:rsid w:val="00CD0B74"/>
    <w:rsid w:val="00DA4125"/>
    <w:rsid w:val="00DE2C3B"/>
    <w:rsid w:val="00DE388D"/>
    <w:rsid w:val="00E1174C"/>
    <w:rsid w:val="00E27B2B"/>
    <w:rsid w:val="00F3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FF9B"/>
  <w15:chartTrackingRefBased/>
  <w15:docId w15:val="{7AC40776-6EAF-4D99-B8B9-9CCEE23C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57BF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BF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3EB"/>
    <w:pPr>
      <w:keepNext/>
      <w:keepLines/>
      <w:spacing w:before="40" w:after="0"/>
      <w:outlineLvl w:val="1"/>
    </w:pPr>
    <w:rPr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7BF"/>
    <w:rPr>
      <w:rFonts w:asciiTheme="majorHAnsi" w:eastAsia="Times New Roman" w:hAnsiTheme="majorHAnsi" w:cs="Times New Roman"/>
      <w:smallCaps/>
      <w:spacing w:val="5"/>
      <w:sz w:val="36"/>
      <w:szCs w:val="3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257B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7BF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7B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7BF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5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4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125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125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25"/>
    <w:rPr>
      <w:rFonts w:ascii="Segoe UI" w:eastAsiaTheme="majorEastAsia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B43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70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47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8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47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hdo.maine.gov/imh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E7E3-8647-484A-976D-B29AE56F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Hillmyer</dc:creator>
  <cp:keywords/>
  <dc:description/>
  <cp:lastModifiedBy>Wing, Kimberly</cp:lastModifiedBy>
  <cp:revision>2</cp:revision>
  <dcterms:created xsi:type="dcterms:W3CDTF">2017-12-06T21:03:00Z</dcterms:created>
  <dcterms:modified xsi:type="dcterms:W3CDTF">2017-12-06T21:03:00Z</dcterms:modified>
</cp:coreProperties>
</file>