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4D" w:rsidRDefault="00FB59C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r>
        <w:rPr>
          <w:noProof/>
          <w:color w:val="A1354C"/>
        </w:rPr>
        <w:drawing>
          <wp:inline distT="0" distB="0" distL="0" distR="0">
            <wp:extent cx="2939415" cy="779145"/>
            <wp:effectExtent l="0" t="0" r="0" b="1905"/>
            <wp:docPr id="1" name="Picture 1" descr="New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4D" w:rsidRDefault="003E454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</w:rPr>
      </w:pPr>
    </w:p>
    <w:p w:rsidR="00157A21" w:rsidRPr="00126F1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szCs w:val="24"/>
        </w:rPr>
      </w:pPr>
      <w:r w:rsidRPr="00126F1A">
        <w:rPr>
          <w:rFonts w:asciiTheme="minorHAnsi" w:hAnsiTheme="minorHAnsi"/>
          <w:szCs w:val="24"/>
        </w:rPr>
        <w:t>AGENDA</w:t>
      </w:r>
    </w:p>
    <w:p w:rsidR="00157A21" w:rsidRPr="00126F1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szCs w:val="24"/>
        </w:rPr>
      </w:pPr>
    </w:p>
    <w:p w:rsidR="00157A21" w:rsidRPr="00126F1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Cs w:val="24"/>
        </w:rPr>
      </w:pPr>
      <w:r w:rsidRPr="00126F1A">
        <w:rPr>
          <w:rFonts w:asciiTheme="minorHAnsi" w:hAnsiTheme="minorHAnsi" w:cs="Arial"/>
          <w:b/>
          <w:bCs/>
          <w:szCs w:val="24"/>
        </w:rPr>
        <w:t>BOARD OF DIRECTOR</w:t>
      </w:r>
      <w:r w:rsidR="00240A57" w:rsidRPr="00126F1A">
        <w:rPr>
          <w:rFonts w:asciiTheme="minorHAnsi" w:hAnsiTheme="minorHAnsi" w:cs="Arial"/>
          <w:b/>
          <w:bCs/>
          <w:szCs w:val="24"/>
        </w:rPr>
        <w:t>S</w:t>
      </w:r>
      <w:r w:rsidRPr="00126F1A">
        <w:rPr>
          <w:rFonts w:asciiTheme="minorHAnsi" w:hAnsiTheme="minorHAnsi" w:cs="Arial"/>
          <w:b/>
          <w:bCs/>
          <w:szCs w:val="24"/>
        </w:rPr>
        <w:t xml:space="preserve"> MEETING</w:t>
      </w:r>
    </w:p>
    <w:p w:rsidR="00157A21" w:rsidRPr="00126F1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Cs w:val="24"/>
        </w:rPr>
      </w:pPr>
    </w:p>
    <w:p w:rsidR="00157A21" w:rsidRPr="00126F1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Cs w:val="24"/>
        </w:rPr>
      </w:pPr>
      <w:r w:rsidRPr="00126F1A">
        <w:rPr>
          <w:rFonts w:asciiTheme="minorHAnsi" w:hAnsiTheme="minorHAnsi"/>
          <w:b/>
          <w:szCs w:val="24"/>
        </w:rPr>
        <w:t>151 Capitol Street, Augusta, Maine</w:t>
      </w:r>
    </w:p>
    <w:p w:rsidR="00157A21" w:rsidRPr="00126F1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Cs w:val="24"/>
        </w:rPr>
      </w:pPr>
    </w:p>
    <w:p w:rsidR="00157A21" w:rsidRPr="00126F1A" w:rsidRDefault="0031019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 w:cs="Arial"/>
          <w:b/>
          <w:bCs/>
          <w:szCs w:val="24"/>
        </w:rPr>
      </w:pPr>
      <w:r w:rsidRPr="00126F1A">
        <w:rPr>
          <w:rFonts w:asciiTheme="minorHAnsi" w:hAnsiTheme="minorHAnsi" w:cs="Arial"/>
          <w:b/>
          <w:bCs/>
          <w:szCs w:val="24"/>
        </w:rPr>
        <w:t>Thursday,</w:t>
      </w:r>
      <w:r w:rsidR="00C132A6" w:rsidRPr="00126F1A">
        <w:rPr>
          <w:rFonts w:asciiTheme="minorHAnsi" w:hAnsiTheme="minorHAnsi" w:cs="Arial"/>
          <w:b/>
          <w:bCs/>
          <w:szCs w:val="24"/>
        </w:rPr>
        <w:t xml:space="preserve"> December 1</w:t>
      </w:r>
      <w:r w:rsidR="00157A21" w:rsidRPr="00126F1A">
        <w:rPr>
          <w:rFonts w:asciiTheme="minorHAnsi" w:hAnsiTheme="minorHAnsi" w:cs="Arial"/>
          <w:b/>
          <w:bCs/>
          <w:szCs w:val="24"/>
        </w:rPr>
        <w:t>, 201</w:t>
      </w:r>
      <w:r w:rsidR="00265D20" w:rsidRPr="00126F1A">
        <w:rPr>
          <w:rFonts w:asciiTheme="minorHAnsi" w:hAnsiTheme="minorHAnsi" w:cs="Arial"/>
          <w:b/>
          <w:bCs/>
          <w:szCs w:val="24"/>
        </w:rPr>
        <w:t>6</w:t>
      </w:r>
    </w:p>
    <w:p w:rsidR="00157A21" w:rsidRPr="00126F1A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Cs w:val="24"/>
        </w:rPr>
      </w:pPr>
    </w:p>
    <w:p w:rsidR="00157A21" w:rsidRPr="00126F1A" w:rsidRDefault="00F568F6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Cs w:val="24"/>
        </w:rPr>
      </w:pPr>
      <w:r w:rsidRPr="00126F1A">
        <w:rPr>
          <w:rFonts w:asciiTheme="minorHAnsi" w:hAnsiTheme="minorHAnsi"/>
          <w:b/>
          <w:szCs w:val="24"/>
        </w:rPr>
        <w:t>9:00 a.m. - 12</w:t>
      </w:r>
      <w:r w:rsidR="00157A21" w:rsidRPr="00126F1A">
        <w:rPr>
          <w:rFonts w:asciiTheme="minorHAnsi" w:hAnsiTheme="minorHAnsi"/>
          <w:b/>
          <w:szCs w:val="24"/>
        </w:rPr>
        <w:t xml:space="preserve">:00 </w:t>
      </w:r>
      <w:r w:rsidRPr="00126F1A">
        <w:rPr>
          <w:rFonts w:asciiTheme="minorHAnsi" w:hAnsiTheme="minorHAnsi"/>
          <w:b/>
          <w:szCs w:val="24"/>
        </w:rPr>
        <w:t>p</w:t>
      </w:r>
      <w:r w:rsidR="00157A21" w:rsidRPr="00126F1A">
        <w:rPr>
          <w:rFonts w:asciiTheme="minorHAnsi" w:hAnsiTheme="minorHAnsi"/>
          <w:b/>
          <w:szCs w:val="24"/>
        </w:rPr>
        <w:t>.m.</w:t>
      </w:r>
    </w:p>
    <w:p w:rsidR="000B70FB" w:rsidRPr="00126F1A" w:rsidRDefault="000B70FB" w:rsidP="008D196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szCs w:val="24"/>
        </w:rPr>
      </w:pPr>
      <w:r w:rsidRPr="00126F1A">
        <w:rPr>
          <w:rFonts w:asciiTheme="minorHAnsi" w:hAnsiTheme="minorHAnsi" w:cs="Arial"/>
          <w:szCs w:val="24"/>
        </w:rPr>
        <w:t>Call in Number: (877) 455-0244; Conference Code: 7281882859</w:t>
      </w:r>
    </w:p>
    <w:p w:rsidR="000B70FB" w:rsidRPr="00126F1A" w:rsidRDefault="000B70FB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Theme="minorHAnsi" w:hAnsiTheme="minorHAnsi"/>
          <w:b/>
          <w:szCs w:val="24"/>
        </w:rPr>
      </w:pPr>
    </w:p>
    <w:p w:rsidR="00093FCD" w:rsidRPr="00126F1A" w:rsidRDefault="00093FCD" w:rsidP="00093FC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/>
          <w:b/>
          <w:szCs w:val="24"/>
        </w:rPr>
      </w:pPr>
      <w:r w:rsidRPr="00126F1A">
        <w:rPr>
          <w:rFonts w:asciiTheme="minorHAnsi" w:hAnsiTheme="minorHAnsi"/>
          <w:b/>
          <w:szCs w:val="24"/>
        </w:rPr>
        <w:t>Public Hearing</w:t>
      </w:r>
    </w:p>
    <w:p w:rsidR="00093FCD" w:rsidRPr="00126F1A" w:rsidRDefault="00093FCD" w:rsidP="00093FC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  <w:szCs w:val="24"/>
        </w:rPr>
      </w:pPr>
      <w:r w:rsidRPr="00126F1A">
        <w:rPr>
          <w:rFonts w:asciiTheme="minorHAnsi" w:hAnsiTheme="minorHAnsi"/>
          <w:szCs w:val="24"/>
        </w:rPr>
        <w:t xml:space="preserve">Rule Chapter 243:  </w:t>
      </w:r>
      <w:r w:rsidRPr="00126F1A">
        <w:rPr>
          <w:rFonts w:asciiTheme="minorHAnsi" w:hAnsiTheme="minorHAnsi"/>
          <w:szCs w:val="24"/>
          <w:u w:val="single"/>
        </w:rPr>
        <w:t>Uniform Reporting System for Health Care Claims Data Sets</w:t>
      </w:r>
    </w:p>
    <w:p w:rsidR="00FA245F" w:rsidRPr="00126F1A" w:rsidRDefault="00FA245F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/>
          <w:b/>
          <w:szCs w:val="24"/>
        </w:rPr>
      </w:pPr>
      <w:r w:rsidRPr="00126F1A">
        <w:rPr>
          <w:rFonts w:asciiTheme="minorHAnsi" w:hAnsiTheme="minorHAnsi"/>
          <w:b/>
          <w:szCs w:val="24"/>
        </w:rPr>
        <w:t>Chair Report</w:t>
      </w:r>
    </w:p>
    <w:p w:rsidR="00D24633" w:rsidRPr="00126F1A" w:rsidRDefault="000B5BCA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  <w:szCs w:val="24"/>
        </w:rPr>
      </w:pPr>
      <w:r w:rsidRPr="00126F1A">
        <w:rPr>
          <w:rFonts w:asciiTheme="minorHAnsi" w:hAnsiTheme="minorHAnsi"/>
          <w:szCs w:val="24"/>
        </w:rPr>
        <w:t>Vote to approve</w:t>
      </w:r>
      <w:r w:rsidR="00F568F6" w:rsidRPr="00126F1A">
        <w:rPr>
          <w:rFonts w:asciiTheme="minorHAnsi" w:hAnsiTheme="minorHAnsi"/>
          <w:szCs w:val="24"/>
        </w:rPr>
        <w:t xml:space="preserve"> </w:t>
      </w:r>
      <w:r w:rsidR="00041B09">
        <w:rPr>
          <w:rFonts w:asciiTheme="minorHAnsi" w:hAnsiTheme="minorHAnsi"/>
          <w:szCs w:val="24"/>
        </w:rPr>
        <w:t>September 8</w:t>
      </w:r>
      <w:bookmarkStart w:id="0" w:name="_GoBack"/>
      <w:bookmarkEnd w:id="0"/>
      <w:r w:rsidR="001B628C" w:rsidRPr="00126F1A">
        <w:rPr>
          <w:rFonts w:asciiTheme="minorHAnsi" w:hAnsiTheme="minorHAnsi"/>
          <w:szCs w:val="24"/>
        </w:rPr>
        <w:t>, 201</w:t>
      </w:r>
      <w:r w:rsidR="000B70FB" w:rsidRPr="00126F1A">
        <w:rPr>
          <w:rFonts w:asciiTheme="minorHAnsi" w:hAnsiTheme="minorHAnsi"/>
          <w:szCs w:val="24"/>
        </w:rPr>
        <w:t>6</w:t>
      </w:r>
      <w:r w:rsidR="001B628C" w:rsidRPr="00126F1A">
        <w:rPr>
          <w:rFonts w:asciiTheme="minorHAnsi" w:hAnsiTheme="minorHAnsi"/>
          <w:szCs w:val="24"/>
        </w:rPr>
        <w:t xml:space="preserve"> Minutes</w:t>
      </w:r>
    </w:p>
    <w:p w:rsidR="001B628C" w:rsidRPr="00126F1A" w:rsidRDefault="00DC55E2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  <w:szCs w:val="24"/>
        </w:rPr>
      </w:pPr>
      <w:r w:rsidRPr="00126F1A">
        <w:rPr>
          <w:rFonts w:asciiTheme="minorHAnsi" w:hAnsiTheme="minorHAnsi"/>
          <w:szCs w:val="24"/>
        </w:rPr>
        <w:t>Status of MHDO Board Appointments</w:t>
      </w:r>
    </w:p>
    <w:p w:rsidR="001D06AE" w:rsidRPr="00126F1A" w:rsidRDefault="00DC55E2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  <w:szCs w:val="24"/>
        </w:rPr>
      </w:pPr>
      <w:r w:rsidRPr="00126F1A">
        <w:rPr>
          <w:rFonts w:asciiTheme="minorHAnsi" w:hAnsiTheme="minorHAnsi"/>
          <w:szCs w:val="24"/>
        </w:rPr>
        <w:t>Upcoming Legislative Session</w:t>
      </w:r>
    </w:p>
    <w:p w:rsidR="00DC55E2" w:rsidRPr="00126F1A" w:rsidRDefault="00DC55E2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/>
          <w:szCs w:val="24"/>
        </w:rPr>
      </w:pPr>
      <w:r w:rsidRPr="00126F1A">
        <w:rPr>
          <w:rFonts w:asciiTheme="minorHAnsi" w:hAnsiTheme="minorHAnsi"/>
          <w:szCs w:val="24"/>
        </w:rPr>
        <w:t xml:space="preserve">2016 Innovation and Data Dissemination Award </w:t>
      </w:r>
    </w:p>
    <w:p w:rsidR="00C203E1" w:rsidRPr="00126F1A" w:rsidRDefault="00483BAA" w:rsidP="001D06A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Theme="minorHAnsi" w:hAnsiTheme="minorHAnsi"/>
          <w:szCs w:val="24"/>
        </w:rPr>
      </w:pPr>
      <w:r w:rsidRPr="00126F1A">
        <w:rPr>
          <w:rFonts w:asciiTheme="minorHAnsi" w:hAnsiTheme="minorHAnsi"/>
          <w:b/>
          <w:szCs w:val="24"/>
        </w:rPr>
        <w:t xml:space="preserve">Acting </w:t>
      </w:r>
      <w:r w:rsidR="00B9471B" w:rsidRPr="00126F1A">
        <w:rPr>
          <w:rFonts w:asciiTheme="minorHAnsi" w:hAnsiTheme="minorHAnsi"/>
          <w:b/>
          <w:szCs w:val="24"/>
        </w:rPr>
        <w:t>Executive Director Report</w:t>
      </w:r>
    </w:p>
    <w:p w:rsidR="00126F1A" w:rsidRDefault="00126F1A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126F1A">
        <w:rPr>
          <w:rFonts w:asciiTheme="minorHAnsi" w:hAnsiTheme="minorHAnsi" w:cs="Arial"/>
          <w:szCs w:val="24"/>
        </w:rPr>
        <w:t>Summary of NAHDO/APCD Council Annual Meeting</w:t>
      </w:r>
    </w:p>
    <w:p w:rsidR="00D06D4A" w:rsidRDefault="00D06D4A" w:rsidP="00D06D4A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</w:rPr>
        <w:t>Update on the work of the Value Proposition Subcommittee</w:t>
      </w:r>
    </w:p>
    <w:p w:rsidR="001D06AE" w:rsidRDefault="00126F1A" w:rsidP="00D06D4A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D06D4A">
        <w:rPr>
          <w:rFonts w:asciiTheme="minorHAnsi" w:hAnsiTheme="minorHAnsi" w:cs="Arial"/>
          <w:szCs w:val="24"/>
        </w:rPr>
        <w:t>Status of Activities and I</w:t>
      </w:r>
      <w:r w:rsidR="00DC55E2" w:rsidRPr="00D06D4A">
        <w:rPr>
          <w:rFonts w:asciiTheme="minorHAnsi" w:hAnsiTheme="minorHAnsi" w:cs="Arial"/>
          <w:szCs w:val="24"/>
        </w:rPr>
        <w:t xml:space="preserve">mpact of Gobeille </w:t>
      </w:r>
    </w:p>
    <w:p w:rsidR="00E77779" w:rsidRPr="00E77779" w:rsidRDefault="00E77779" w:rsidP="00E77779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color w:val="auto"/>
          <w:sz w:val="22"/>
          <w:szCs w:val="22"/>
        </w:rPr>
      </w:pPr>
      <w:r w:rsidRPr="00E77779">
        <w:rPr>
          <w:rFonts w:asciiTheme="minorHAnsi" w:hAnsiTheme="minorHAnsi" w:cs="Arial"/>
          <w:szCs w:val="24"/>
        </w:rPr>
        <w:t xml:space="preserve">Summary Presentation from Data User, </w:t>
      </w:r>
      <w:r w:rsidRPr="00E77779">
        <w:rPr>
          <w:rFonts w:ascii="Calibri" w:hAnsi="Calibri"/>
          <w:color w:val="auto"/>
          <w:sz w:val="22"/>
          <w:szCs w:val="22"/>
        </w:rPr>
        <w:t>Kun Zhang, Ph.D. Health Scientist Prescription Drug Overdose-Health Systems Team National Center for Injury Prevention and Control Centers for Disease Control and Prevention</w:t>
      </w:r>
      <w:r w:rsidR="00596DF1">
        <w:rPr>
          <w:rFonts w:ascii="Calibri" w:hAnsi="Calibri"/>
          <w:color w:val="auto"/>
          <w:sz w:val="22"/>
          <w:szCs w:val="22"/>
        </w:rPr>
        <w:t xml:space="preserve"> (start time 10am)</w:t>
      </w:r>
    </w:p>
    <w:p w:rsidR="009A2580" w:rsidRPr="00E77779" w:rsidRDefault="00DC55E2" w:rsidP="00E77779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E77779">
        <w:rPr>
          <w:rFonts w:asciiTheme="minorHAnsi" w:hAnsiTheme="minorHAnsi" w:cs="Arial"/>
          <w:szCs w:val="24"/>
        </w:rPr>
        <w:t xml:space="preserve">Status of </w:t>
      </w:r>
      <w:proofErr w:type="spellStart"/>
      <w:r w:rsidRPr="00E77779">
        <w:rPr>
          <w:rFonts w:asciiTheme="minorHAnsi" w:hAnsiTheme="minorHAnsi" w:cs="Arial"/>
          <w:szCs w:val="24"/>
        </w:rPr>
        <w:t>CompareMaine</w:t>
      </w:r>
      <w:proofErr w:type="spellEnd"/>
      <w:r w:rsidRPr="00E77779">
        <w:rPr>
          <w:rFonts w:asciiTheme="minorHAnsi" w:hAnsiTheme="minorHAnsi" w:cs="Arial"/>
          <w:szCs w:val="24"/>
        </w:rPr>
        <w:t xml:space="preserve"> 3.0 Release</w:t>
      </w:r>
    </w:p>
    <w:p w:rsidR="00310685" w:rsidRPr="00126F1A" w:rsidRDefault="00DC55E2" w:rsidP="008D1960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126F1A">
        <w:rPr>
          <w:rFonts w:asciiTheme="minorHAnsi" w:hAnsiTheme="minorHAnsi" w:cs="Arial"/>
          <w:szCs w:val="24"/>
        </w:rPr>
        <w:t>Review Proposed Table Shells for Reporting Requirements defined in 8712</w:t>
      </w:r>
    </w:p>
    <w:p w:rsidR="00DC55E2" w:rsidRPr="00126F1A" w:rsidRDefault="00DC55E2" w:rsidP="00DC55E2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126F1A">
        <w:rPr>
          <w:rFonts w:asciiTheme="minorHAnsi" w:hAnsiTheme="minorHAnsi" w:cs="Arial"/>
          <w:szCs w:val="24"/>
        </w:rPr>
        <w:t>Status of Hospital Data-Collection and Release</w:t>
      </w:r>
    </w:p>
    <w:p w:rsidR="00DC55E2" w:rsidRPr="00126F1A" w:rsidRDefault="00DC55E2" w:rsidP="00DC55E2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126F1A">
        <w:rPr>
          <w:rFonts w:asciiTheme="minorHAnsi" w:hAnsiTheme="minorHAnsi"/>
          <w:szCs w:val="24"/>
        </w:rPr>
        <w:t xml:space="preserve"> Status of Reconvening the MHDO Sub</w:t>
      </w:r>
      <w:r w:rsidR="00126F1A" w:rsidRPr="00126F1A">
        <w:rPr>
          <w:rFonts w:asciiTheme="minorHAnsi" w:hAnsiTheme="minorHAnsi"/>
          <w:szCs w:val="24"/>
        </w:rPr>
        <w:t>committee on Phase 2 of LD 1740</w:t>
      </w:r>
    </w:p>
    <w:p w:rsidR="00126F1A" w:rsidRPr="00126F1A" w:rsidRDefault="00126F1A" w:rsidP="00DC55E2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126F1A">
        <w:rPr>
          <w:rFonts w:asciiTheme="minorHAnsi" w:hAnsiTheme="minorHAnsi" w:cs="Arial"/>
          <w:szCs w:val="24"/>
        </w:rPr>
        <w:t>Overview of Key Issues MHDO’s Stakeholder Groups (Data Users, Consumers) are   addressing</w:t>
      </w:r>
    </w:p>
    <w:p w:rsidR="00126F1A" w:rsidRPr="00D06D4A" w:rsidRDefault="00126F1A" w:rsidP="00C325CC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126F1A">
        <w:rPr>
          <w:rFonts w:asciiTheme="minorHAnsi" w:hAnsiTheme="minorHAnsi"/>
          <w:szCs w:val="24"/>
        </w:rPr>
        <w:lastRenderedPageBreak/>
        <w:t>RWJF grant award to study how primary care practitioners can incorporate cost-of-care discussions with patients in the clinical workflow (awardee is University of Maine-Muskie</w:t>
      </w:r>
      <w:r>
        <w:rPr>
          <w:rFonts w:asciiTheme="minorHAnsi" w:hAnsiTheme="minorHAnsi"/>
          <w:szCs w:val="24"/>
        </w:rPr>
        <w:t>) using</w:t>
      </w:r>
      <w:r w:rsidR="00D06D4A">
        <w:rPr>
          <w:rFonts w:asciiTheme="minorHAnsi" w:hAnsiTheme="minorHAnsi"/>
          <w:szCs w:val="24"/>
        </w:rPr>
        <w:t xml:space="preserve"> tools like CompareMaine.</w:t>
      </w:r>
    </w:p>
    <w:p w:rsidR="00C203E1" w:rsidRPr="00126F1A" w:rsidRDefault="00691F32" w:rsidP="00C325CC">
      <w:pPr>
        <w:pStyle w:val="DefaultText"/>
        <w:tabs>
          <w:tab w:val="left" w:pos="360"/>
        </w:tabs>
        <w:spacing w:before="20" w:after="120"/>
        <w:rPr>
          <w:rFonts w:asciiTheme="minorHAnsi" w:hAnsiTheme="minorHAnsi" w:cs="Arial"/>
          <w:szCs w:val="24"/>
        </w:rPr>
      </w:pPr>
      <w:r w:rsidRPr="00126F1A">
        <w:rPr>
          <w:rFonts w:asciiTheme="minorHAnsi" w:hAnsiTheme="minorHAnsi"/>
          <w:b/>
          <w:szCs w:val="24"/>
        </w:rPr>
        <w:t>Maine Quality Forum (MQF)</w:t>
      </w:r>
      <w:r w:rsidR="00C203E1" w:rsidRPr="00126F1A">
        <w:rPr>
          <w:rFonts w:asciiTheme="minorHAnsi" w:hAnsiTheme="minorHAnsi"/>
          <w:b/>
          <w:szCs w:val="24"/>
        </w:rPr>
        <w:t xml:space="preserve"> </w:t>
      </w:r>
    </w:p>
    <w:p w:rsidR="008E56D0" w:rsidRPr="00D06D4A" w:rsidRDefault="00D06D4A" w:rsidP="005618A5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D06D4A">
        <w:rPr>
          <w:rFonts w:asciiTheme="minorHAnsi" w:hAnsiTheme="minorHAnsi"/>
          <w:szCs w:val="24"/>
        </w:rPr>
        <w:t>Develop</w:t>
      </w:r>
      <w:r>
        <w:rPr>
          <w:rFonts w:asciiTheme="minorHAnsi" w:hAnsiTheme="minorHAnsi"/>
          <w:szCs w:val="24"/>
        </w:rPr>
        <w:t xml:space="preserve">ment of two new modules for the MQF </w:t>
      </w:r>
      <w:r w:rsidRPr="00D06D4A">
        <w:rPr>
          <w:rFonts w:asciiTheme="minorHAnsi" w:hAnsiTheme="minorHAnsi"/>
          <w:szCs w:val="24"/>
        </w:rPr>
        <w:t xml:space="preserve">HAI web-based training program: </w:t>
      </w:r>
      <w:r w:rsidRPr="00D06D4A">
        <w:rPr>
          <w:rFonts w:asciiTheme="minorHAnsi" w:hAnsiTheme="minorHAnsi"/>
          <w:bCs/>
          <w:szCs w:val="24"/>
        </w:rPr>
        <w:t>blood borne pathogens and biologi</w:t>
      </w:r>
      <w:r>
        <w:rPr>
          <w:rFonts w:asciiTheme="minorHAnsi" w:hAnsiTheme="minorHAnsi"/>
          <w:bCs/>
          <w:szCs w:val="24"/>
        </w:rPr>
        <w:t>c hazards</w:t>
      </w:r>
      <w:r w:rsidRPr="00D06D4A">
        <w:rPr>
          <w:rFonts w:asciiTheme="minorHAnsi" w:hAnsiTheme="minorHAnsi"/>
          <w:szCs w:val="24"/>
        </w:rPr>
        <w:t> </w:t>
      </w:r>
    </w:p>
    <w:p w:rsidR="00D06D4A" w:rsidRPr="00D06D4A" w:rsidRDefault="00D06D4A" w:rsidP="005618A5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Theme="minorHAnsi" w:hAnsiTheme="minorHAnsi" w:cs="Arial"/>
          <w:szCs w:val="24"/>
        </w:rPr>
      </w:pPr>
      <w:r w:rsidRPr="00D06D4A">
        <w:rPr>
          <w:rFonts w:asciiTheme="minorHAnsi" w:hAnsiTheme="minorHAnsi"/>
          <w:szCs w:val="24"/>
        </w:rPr>
        <w:t>Highlights of MQF’s first quarterly utilization report of the MQF HAI online training program</w:t>
      </w:r>
    </w:p>
    <w:p w:rsidR="00B9471B" w:rsidRPr="00126F1A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Theme="minorHAnsi" w:hAnsiTheme="minorHAnsi"/>
          <w:b/>
          <w:szCs w:val="24"/>
        </w:rPr>
      </w:pPr>
      <w:r w:rsidRPr="00126F1A">
        <w:rPr>
          <w:rFonts w:asciiTheme="minorHAnsi" w:hAnsiTheme="minorHAnsi"/>
          <w:b/>
          <w:szCs w:val="24"/>
        </w:rPr>
        <w:t>Public Comment</w:t>
      </w:r>
    </w:p>
    <w:p w:rsidR="00B9471B" w:rsidRPr="00126F1A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Theme="minorHAnsi" w:hAnsiTheme="minorHAnsi"/>
          <w:b/>
          <w:szCs w:val="24"/>
        </w:rPr>
      </w:pPr>
      <w:r w:rsidRPr="00126F1A">
        <w:rPr>
          <w:rFonts w:asciiTheme="minorHAnsi" w:hAnsiTheme="minorHAnsi"/>
          <w:b/>
          <w:szCs w:val="24"/>
        </w:rPr>
        <w:t>Adjourn</w:t>
      </w:r>
    </w:p>
    <w:sectPr w:rsidR="00B9471B" w:rsidRPr="00126F1A" w:rsidSect="001B62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E9" w:rsidRDefault="007F64E9">
      <w:r>
        <w:separator/>
      </w:r>
    </w:p>
  </w:endnote>
  <w:endnote w:type="continuationSeparator" w:id="0">
    <w:p w:rsidR="007F64E9" w:rsidRDefault="007F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E9" w:rsidRDefault="007F64E9">
      <w:r>
        <w:separator/>
      </w:r>
    </w:p>
  </w:footnote>
  <w:footnote w:type="continuationSeparator" w:id="0">
    <w:p w:rsidR="007F64E9" w:rsidRDefault="007F6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F3" w:rsidRDefault="002C05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3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4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5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8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B518F8"/>
    <w:multiLevelType w:val="multilevel"/>
    <w:tmpl w:val="21C4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1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2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3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4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5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6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7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8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9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0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1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2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3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3"/>
  </w:num>
  <w:num w:numId="2">
    <w:abstractNumId w:val="19"/>
  </w:num>
  <w:num w:numId="3">
    <w:abstractNumId w:val="24"/>
  </w:num>
  <w:num w:numId="4">
    <w:abstractNumId w:val="1"/>
  </w:num>
  <w:num w:numId="5">
    <w:abstractNumId w:val="17"/>
  </w:num>
  <w:num w:numId="6">
    <w:abstractNumId w:val="21"/>
  </w:num>
  <w:num w:numId="7">
    <w:abstractNumId w:val="15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16"/>
  </w:num>
  <w:num w:numId="13">
    <w:abstractNumId w:val="4"/>
  </w:num>
  <w:num w:numId="14">
    <w:abstractNumId w:val="22"/>
  </w:num>
  <w:num w:numId="15">
    <w:abstractNumId w:val="7"/>
  </w:num>
  <w:num w:numId="16">
    <w:abstractNumId w:val="0"/>
  </w:num>
  <w:num w:numId="17">
    <w:abstractNumId w:val="5"/>
  </w:num>
  <w:num w:numId="18">
    <w:abstractNumId w:val="20"/>
  </w:num>
  <w:num w:numId="19">
    <w:abstractNumId w:val="13"/>
  </w:num>
  <w:num w:numId="20">
    <w:abstractNumId w:val="18"/>
  </w:num>
  <w:num w:numId="21">
    <w:abstractNumId w:val="14"/>
  </w:num>
  <w:num w:numId="22">
    <w:abstractNumId w:val="23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1"/>
    <w:rsid w:val="000005A4"/>
    <w:rsid w:val="00031883"/>
    <w:rsid w:val="00041B09"/>
    <w:rsid w:val="0008142D"/>
    <w:rsid w:val="00093FCD"/>
    <w:rsid w:val="00097B68"/>
    <w:rsid w:val="000A27C5"/>
    <w:rsid w:val="000B5BCA"/>
    <w:rsid w:val="000B70FB"/>
    <w:rsid w:val="000C3091"/>
    <w:rsid w:val="0010638D"/>
    <w:rsid w:val="00126F1A"/>
    <w:rsid w:val="00141E93"/>
    <w:rsid w:val="00157A21"/>
    <w:rsid w:val="0017670A"/>
    <w:rsid w:val="001B628C"/>
    <w:rsid w:val="001C69C9"/>
    <w:rsid w:val="001D06AE"/>
    <w:rsid w:val="001F1507"/>
    <w:rsid w:val="00205DA1"/>
    <w:rsid w:val="00226974"/>
    <w:rsid w:val="00240A57"/>
    <w:rsid w:val="002414DB"/>
    <w:rsid w:val="002556E2"/>
    <w:rsid w:val="00265D20"/>
    <w:rsid w:val="00274A23"/>
    <w:rsid w:val="002773AE"/>
    <w:rsid w:val="00293FCF"/>
    <w:rsid w:val="002C05F3"/>
    <w:rsid w:val="002E128F"/>
    <w:rsid w:val="0030341E"/>
    <w:rsid w:val="0031019D"/>
    <w:rsid w:val="00310685"/>
    <w:rsid w:val="003301BD"/>
    <w:rsid w:val="0037452C"/>
    <w:rsid w:val="003E454D"/>
    <w:rsid w:val="003F024A"/>
    <w:rsid w:val="003F73BB"/>
    <w:rsid w:val="00421F5D"/>
    <w:rsid w:val="004267D0"/>
    <w:rsid w:val="0044006A"/>
    <w:rsid w:val="00483BAA"/>
    <w:rsid w:val="004A67F3"/>
    <w:rsid w:val="004A6FD5"/>
    <w:rsid w:val="004B4994"/>
    <w:rsid w:val="0050661D"/>
    <w:rsid w:val="00553836"/>
    <w:rsid w:val="005618A5"/>
    <w:rsid w:val="005926EA"/>
    <w:rsid w:val="00593EDC"/>
    <w:rsid w:val="00596DF1"/>
    <w:rsid w:val="005C22BE"/>
    <w:rsid w:val="005C6F74"/>
    <w:rsid w:val="005D1895"/>
    <w:rsid w:val="005F65BC"/>
    <w:rsid w:val="00637C35"/>
    <w:rsid w:val="00657435"/>
    <w:rsid w:val="00691F32"/>
    <w:rsid w:val="006A4635"/>
    <w:rsid w:val="006C79AC"/>
    <w:rsid w:val="007736EA"/>
    <w:rsid w:val="00784128"/>
    <w:rsid w:val="007928FA"/>
    <w:rsid w:val="007D21C5"/>
    <w:rsid w:val="007E08C8"/>
    <w:rsid w:val="007F2CBD"/>
    <w:rsid w:val="007F64E9"/>
    <w:rsid w:val="00815FC4"/>
    <w:rsid w:val="00825883"/>
    <w:rsid w:val="00855D78"/>
    <w:rsid w:val="008B5595"/>
    <w:rsid w:val="008D1960"/>
    <w:rsid w:val="008E56D0"/>
    <w:rsid w:val="008F1B69"/>
    <w:rsid w:val="009000D7"/>
    <w:rsid w:val="009146D4"/>
    <w:rsid w:val="00930DB7"/>
    <w:rsid w:val="009318AE"/>
    <w:rsid w:val="00936B28"/>
    <w:rsid w:val="009A2580"/>
    <w:rsid w:val="009E118A"/>
    <w:rsid w:val="00A15834"/>
    <w:rsid w:val="00A27A0A"/>
    <w:rsid w:val="00A50A34"/>
    <w:rsid w:val="00A5255F"/>
    <w:rsid w:val="00A61D2F"/>
    <w:rsid w:val="00A667A6"/>
    <w:rsid w:val="00AA0499"/>
    <w:rsid w:val="00AA6BCD"/>
    <w:rsid w:val="00AD3B2C"/>
    <w:rsid w:val="00B1743D"/>
    <w:rsid w:val="00B25461"/>
    <w:rsid w:val="00B431F4"/>
    <w:rsid w:val="00B67293"/>
    <w:rsid w:val="00B9471B"/>
    <w:rsid w:val="00BA4E90"/>
    <w:rsid w:val="00BB14DE"/>
    <w:rsid w:val="00BB162D"/>
    <w:rsid w:val="00BE7662"/>
    <w:rsid w:val="00C132A6"/>
    <w:rsid w:val="00C203E1"/>
    <w:rsid w:val="00C325CC"/>
    <w:rsid w:val="00C470CB"/>
    <w:rsid w:val="00C71501"/>
    <w:rsid w:val="00C97E7C"/>
    <w:rsid w:val="00CB386D"/>
    <w:rsid w:val="00CB6EF3"/>
    <w:rsid w:val="00CC0FA7"/>
    <w:rsid w:val="00CF159B"/>
    <w:rsid w:val="00D06D4A"/>
    <w:rsid w:val="00D112C7"/>
    <w:rsid w:val="00D1341F"/>
    <w:rsid w:val="00D149A6"/>
    <w:rsid w:val="00D16A14"/>
    <w:rsid w:val="00D24633"/>
    <w:rsid w:val="00D8782C"/>
    <w:rsid w:val="00D87960"/>
    <w:rsid w:val="00DB1C53"/>
    <w:rsid w:val="00DC55E2"/>
    <w:rsid w:val="00DD5C07"/>
    <w:rsid w:val="00E13624"/>
    <w:rsid w:val="00E1483C"/>
    <w:rsid w:val="00E42346"/>
    <w:rsid w:val="00E77779"/>
    <w:rsid w:val="00E87D41"/>
    <w:rsid w:val="00EA35B4"/>
    <w:rsid w:val="00EA5888"/>
    <w:rsid w:val="00F161B2"/>
    <w:rsid w:val="00F411B6"/>
    <w:rsid w:val="00F568F6"/>
    <w:rsid w:val="00FA245F"/>
    <w:rsid w:val="00FB59CB"/>
    <w:rsid w:val="00FB7244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  <w:style w:type="paragraph" w:customStyle="1" w:styleId="Default">
    <w:name w:val="Default"/>
    <w:rsid w:val="00DC55E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rsid w:val="002C0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5F3"/>
    <w:rPr>
      <w:color w:val="000000"/>
    </w:rPr>
  </w:style>
  <w:style w:type="paragraph" w:styleId="Footer">
    <w:name w:val="footer"/>
    <w:basedOn w:val="Normal"/>
    <w:link w:val="FooterChar"/>
    <w:rsid w:val="002C0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05F3"/>
    <w:rPr>
      <w:color w:val="000000"/>
    </w:rPr>
  </w:style>
  <w:style w:type="paragraph" w:styleId="BalloonText">
    <w:name w:val="Balloon Text"/>
    <w:basedOn w:val="Normal"/>
    <w:link w:val="BalloonTextChar"/>
    <w:rsid w:val="001D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6A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7F2C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F2CB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4635"/>
    <w:pPr>
      <w:ind w:left="720"/>
      <w:contextualSpacing/>
    </w:pPr>
  </w:style>
  <w:style w:type="paragraph" w:customStyle="1" w:styleId="Default">
    <w:name w:val="Default"/>
    <w:rsid w:val="00DC55E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6562">
          <w:marLeft w:val="0"/>
          <w:marRight w:val="0"/>
          <w:marTop w:val="0"/>
          <w:marBottom w:val="0"/>
          <w:divBdr>
            <w:top w:val="single" w:sz="24" w:space="0" w:color="33B6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26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5639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4" w:color="EEEEEE"/>
                                            <w:left w:val="single" w:sz="12" w:space="4" w:color="33B6BD"/>
                                            <w:bottom w:val="single" w:sz="6" w:space="4" w:color="EEEEEE"/>
                                            <w:right w:val="single" w:sz="6" w:space="4" w:color="EEEEEE"/>
                                          </w:divBdr>
                                          <w:divsChild>
                                            <w:div w:id="14927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1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2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Wing, Kimberly</cp:lastModifiedBy>
  <cp:revision>2</cp:revision>
  <cp:lastPrinted>2005-11-03T16:37:00Z</cp:lastPrinted>
  <dcterms:created xsi:type="dcterms:W3CDTF">2017-02-02T20:34:00Z</dcterms:created>
  <dcterms:modified xsi:type="dcterms:W3CDTF">2017-02-02T20:34:00Z</dcterms:modified>
</cp:coreProperties>
</file>