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123B" w14:textId="77777777" w:rsidR="00875051" w:rsidRDefault="00B128E3">
      <w:r>
        <w:rPr>
          <w:noProof/>
          <w:lang w:bidi="ar-SA"/>
        </w:rPr>
        <mc:AlternateContent>
          <mc:Choice Requires="wps">
            <w:drawing>
              <wp:anchor distT="0" distB="0" distL="114300" distR="114300" simplePos="0" relativeHeight="251658240" behindDoc="0" locked="0" layoutInCell="1" allowOverlap="1" wp14:anchorId="718385DF" wp14:editId="5DB3B638">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8385DF"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12B735A8" w14:textId="77777777" w:rsidR="00F9542F" w:rsidRDefault="00F9542F"/>
    <w:p w14:paraId="199227CE" w14:textId="77777777" w:rsidR="00F9542F" w:rsidRDefault="00B128E3">
      <w:r>
        <w:rPr>
          <w:noProof/>
          <w:lang w:bidi="ar-SA"/>
        </w:rPr>
        <mc:AlternateContent>
          <mc:Choice Requires="wps">
            <w:drawing>
              <wp:anchor distT="0" distB="0" distL="114300" distR="114300" simplePos="0" relativeHeight="251659264" behindDoc="0" locked="0" layoutInCell="1" allowOverlap="1" wp14:anchorId="52626613" wp14:editId="23F2B7AD">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1223C"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170DBF0A" w14:textId="77777777" w:rsidR="00F9542F" w:rsidRDefault="00F9542F"/>
    <w:p w14:paraId="056694C4" w14:textId="77777777" w:rsidR="00F9542F" w:rsidRDefault="00F9542F"/>
    <w:p w14:paraId="4B65C42C" w14:textId="04C04061" w:rsidR="007270BE" w:rsidRDefault="00F928C3" w:rsidP="007270BE">
      <w:pPr>
        <w:pStyle w:val="Title"/>
      </w:pPr>
      <w:r>
        <w:t xml:space="preserve">MHDO </w:t>
      </w:r>
      <w:r w:rsidR="0083211D">
        <w:t>Documentation / Metadata Proposal</w:t>
      </w:r>
    </w:p>
    <w:p w14:paraId="7C80671F" w14:textId="187E5825" w:rsidR="005244F8" w:rsidRDefault="00BF540D" w:rsidP="005244F8">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5244F8">
        <w:rPr>
          <w:rFonts w:asciiTheme="minorHAnsi" w:hAnsiTheme="minorHAnsi"/>
        </w:rPr>
        <w:t>3/</w:t>
      </w:r>
      <w:r w:rsidR="00CA2006">
        <w:rPr>
          <w:rFonts w:asciiTheme="minorHAnsi" w:hAnsiTheme="minorHAnsi"/>
        </w:rPr>
        <w:t>28</w:t>
      </w:r>
      <w:r w:rsidR="005244F8">
        <w:rPr>
          <w:rFonts w:asciiTheme="minorHAnsi" w:hAnsiTheme="minorHAnsi"/>
        </w:rPr>
        <w:t xml:space="preserve">/2017 -with the feedback received from the </w:t>
      </w:r>
      <w:r w:rsidR="00CA2006">
        <w:rPr>
          <w:rFonts w:asciiTheme="minorHAnsi" w:hAnsiTheme="minorHAnsi"/>
        </w:rPr>
        <w:t>SDUG Subcommittees on March 1</w:t>
      </w:r>
      <w:r w:rsidR="00CA2006" w:rsidRPr="006F7004">
        <w:rPr>
          <w:rFonts w:asciiTheme="minorHAnsi" w:hAnsiTheme="minorHAnsi"/>
          <w:vertAlign w:val="superscript"/>
        </w:rPr>
        <w:t>st</w:t>
      </w:r>
      <w:r w:rsidR="00CA2006">
        <w:rPr>
          <w:rFonts w:asciiTheme="minorHAnsi" w:hAnsiTheme="minorHAnsi"/>
        </w:rPr>
        <w:t>,</w:t>
      </w:r>
      <w:r w:rsidR="005244F8">
        <w:rPr>
          <w:rFonts w:asciiTheme="minorHAnsi" w:hAnsiTheme="minorHAnsi"/>
        </w:rPr>
        <w:t xml:space="preserve"> 2017.</w:t>
      </w:r>
    </w:p>
    <w:p w14:paraId="42168B31" w14:textId="69765AA5" w:rsidR="00F928C3" w:rsidRDefault="00F928C3" w:rsidP="005244F8">
      <w:pPr>
        <w:pStyle w:val="Heading1"/>
      </w:pPr>
      <w:r>
        <w:t>P</w:t>
      </w:r>
      <w:r w:rsidR="0083211D">
        <w:t>roposal</w:t>
      </w:r>
    </w:p>
    <w:p w14:paraId="6C710721" w14:textId="77777777" w:rsidR="0083211D" w:rsidRPr="0083211D" w:rsidRDefault="0083211D" w:rsidP="0083211D">
      <w:pPr>
        <w:spacing w:before="200" w:after="0" w:line="271" w:lineRule="auto"/>
        <w:outlineLvl w:val="1"/>
      </w:pPr>
      <w:proofErr w:type="gramStart"/>
      <w:r w:rsidRPr="0083211D">
        <w:t>In order to</w:t>
      </w:r>
      <w:proofErr w:type="gramEnd"/>
      <w:r w:rsidRPr="0083211D">
        <w:t xml:space="preserve"> streamline the documents/metadata available for MHDO Hospital and APCD data releases, we would like to propose the following structure:</w:t>
      </w:r>
    </w:p>
    <w:p w14:paraId="670799A8" w14:textId="2D1A3146" w:rsidR="0083211D" w:rsidRPr="0083211D" w:rsidRDefault="0083211D" w:rsidP="0083211D">
      <w:pPr>
        <w:spacing w:before="200" w:after="0" w:line="271" w:lineRule="auto"/>
        <w:outlineLvl w:val="1"/>
      </w:pPr>
      <w:r w:rsidRPr="0083211D">
        <w:t>Data User Portal. This Port</w:t>
      </w:r>
      <w:bookmarkStart w:id="0" w:name="_GoBack"/>
      <w:bookmarkEnd w:id="0"/>
      <w:r w:rsidRPr="0083211D">
        <w:t>al</w:t>
      </w:r>
      <w:r>
        <w:t xml:space="preserve">, </w:t>
      </w:r>
      <w:r w:rsidR="00C04732">
        <w:t>which will be housed on the MHDO Website</w:t>
      </w:r>
      <w:r>
        <w:t>,</w:t>
      </w:r>
      <w:r w:rsidRPr="0083211D">
        <w:t xml:space="preserve"> would provide access to documentation such as data dictionaries and metadata, example validation results, and summary level information as further detailed below. </w:t>
      </w:r>
    </w:p>
    <w:p w14:paraId="47E5081E" w14:textId="77777777" w:rsidR="0083211D" w:rsidRPr="0083211D" w:rsidRDefault="0083211D" w:rsidP="0083211D">
      <w:pPr>
        <w:spacing w:before="200" w:after="0" w:line="271" w:lineRule="auto"/>
        <w:outlineLvl w:val="1"/>
      </w:pPr>
      <w:r w:rsidRPr="0083211D">
        <w:t xml:space="preserve">MHDO data users will be given password protected access to the Data User Portal. Once logged into the Data User Portal, data users will be able to browse through a dashboard the metadata available for the data they requested. The dashboard will allow them to select, search and drill down into different types of information related to their request (release level and dataset). The Portal will </w:t>
      </w:r>
      <w:proofErr w:type="gramStart"/>
      <w:r w:rsidRPr="0083211D">
        <w:t>also</w:t>
      </w:r>
      <w:proofErr w:type="gramEnd"/>
      <w:r w:rsidRPr="0083211D">
        <w:t xml:space="preserve"> contain searchable data dictionary information. </w:t>
      </w:r>
    </w:p>
    <w:p w14:paraId="07D3A6B8" w14:textId="77777777" w:rsidR="0083211D" w:rsidRPr="0083211D" w:rsidRDefault="0083211D" w:rsidP="0083211D">
      <w:pPr>
        <w:spacing w:before="200" w:after="0" w:line="271" w:lineRule="auto"/>
        <w:outlineLvl w:val="1"/>
      </w:pPr>
      <w:r w:rsidRPr="0083211D">
        <w:t xml:space="preserve">The information will be organized into thematic areas including records types, release periods, validation status, hospital or payer names (depending on the dataset).  Users will be able to view data quality information at both payer/hospital level in the form of QC notes and at the field level in the form of exemption-level validation override information. There will also be summary level information such as: record counts by payer/hospital by month, PMPM and match rate statistics, and validation pass/fail statistics. </w:t>
      </w:r>
    </w:p>
    <w:p w14:paraId="14E75239" w14:textId="4BA748A2" w:rsidR="0083211D" w:rsidRDefault="0083211D" w:rsidP="0083211D">
      <w:pPr>
        <w:pStyle w:val="Heading1"/>
      </w:pPr>
      <w:r>
        <w:t>SDUG Feedback</w:t>
      </w:r>
    </w:p>
    <w:p w14:paraId="4963ADDB" w14:textId="26B2D6DA" w:rsidR="0083211D" w:rsidRDefault="0083211D" w:rsidP="00382E2E">
      <w:pPr>
        <w:pStyle w:val="Heading3"/>
      </w:pPr>
      <w:r>
        <w:t>Data Dictionary</w:t>
      </w:r>
    </w:p>
    <w:p w14:paraId="51125B74" w14:textId="76D958F8" w:rsidR="00382E2E" w:rsidRPr="006F7004" w:rsidRDefault="00CA2006" w:rsidP="00382E2E">
      <w:pPr>
        <w:pStyle w:val="ListParagraph"/>
        <w:numPr>
          <w:ilvl w:val="0"/>
          <w:numId w:val="31"/>
        </w:numPr>
        <w:rPr>
          <w:highlight w:val="yellow"/>
        </w:rPr>
      </w:pPr>
      <w:r w:rsidRPr="006F7004">
        <w:rPr>
          <w:highlight w:val="yellow"/>
        </w:rPr>
        <w:lastRenderedPageBreak/>
        <w:t>C</w:t>
      </w:r>
      <w:r w:rsidR="00382E2E" w:rsidRPr="006F7004">
        <w:rPr>
          <w:highlight w:val="yellow"/>
        </w:rPr>
        <w:t xml:space="preserve">larify when the </w:t>
      </w:r>
      <w:r w:rsidRPr="006F7004">
        <w:rPr>
          <w:highlight w:val="yellow"/>
        </w:rPr>
        <w:t>DPC-</w:t>
      </w:r>
      <w:r w:rsidR="00382E2E" w:rsidRPr="006F7004">
        <w:rPr>
          <w:highlight w:val="yellow"/>
        </w:rPr>
        <w:t>ID should and should not be used</w:t>
      </w:r>
      <w:r w:rsidRPr="006F7004">
        <w:rPr>
          <w:highlight w:val="yellow"/>
        </w:rPr>
        <w:t>, and how to use it.</w:t>
      </w:r>
    </w:p>
    <w:p w14:paraId="51D21779" w14:textId="17B09A0A" w:rsidR="00382E2E" w:rsidRDefault="00382E2E" w:rsidP="00382E2E">
      <w:pPr>
        <w:pStyle w:val="ListParagraph"/>
        <w:numPr>
          <w:ilvl w:val="0"/>
          <w:numId w:val="31"/>
        </w:numPr>
      </w:pPr>
      <w:r>
        <w:t>Link the payer field to an actual table, or clarify where the list can be found.</w:t>
      </w:r>
    </w:p>
    <w:p w14:paraId="2B7171BF" w14:textId="6D1229E7" w:rsidR="00382E2E" w:rsidRDefault="0088061A" w:rsidP="00382E2E">
      <w:pPr>
        <w:pStyle w:val="ListParagraph"/>
        <w:numPr>
          <w:ilvl w:val="0"/>
          <w:numId w:val="31"/>
        </w:numPr>
      </w:pPr>
      <w:r>
        <w:t>Create a</w:t>
      </w:r>
      <w:r w:rsidR="00382E2E">
        <w:t xml:space="preserve"> data dictionary will all </w:t>
      </w:r>
      <w:r>
        <w:t xml:space="preserve">data </w:t>
      </w:r>
      <w:r w:rsidR="00382E2E">
        <w:t xml:space="preserve">fields and their meanings. </w:t>
      </w:r>
    </w:p>
    <w:p w14:paraId="614E879C" w14:textId="25E75E23" w:rsidR="00382E2E" w:rsidRDefault="00382E2E" w:rsidP="00382E2E">
      <w:pPr>
        <w:pStyle w:val="ListParagraph"/>
        <w:numPr>
          <w:ilvl w:val="0"/>
          <w:numId w:val="31"/>
        </w:numPr>
      </w:pPr>
      <w:r>
        <w:t>Medical Claim Tab: Make the classification column more obvious.</w:t>
      </w:r>
    </w:p>
    <w:p w14:paraId="3813266E" w14:textId="2BF7D503" w:rsidR="00382E2E" w:rsidRDefault="0088061A" w:rsidP="00382E2E">
      <w:pPr>
        <w:pStyle w:val="ListParagraph"/>
        <w:numPr>
          <w:ilvl w:val="0"/>
          <w:numId w:val="31"/>
        </w:numPr>
      </w:pPr>
      <w:r>
        <w:t xml:space="preserve">Release the justification provided by the data submitter for all </w:t>
      </w:r>
      <w:r w:rsidR="00382E2E">
        <w:t xml:space="preserve">Exemption Level Validations: </w:t>
      </w:r>
    </w:p>
    <w:p w14:paraId="30905EE0" w14:textId="0B5AA52E" w:rsidR="00382E2E" w:rsidRDefault="00382E2E" w:rsidP="00382E2E">
      <w:pPr>
        <w:pStyle w:val="Heading3"/>
      </w:pPr>
      <w:r>
        <w:t>Data User Portal</w:t>
      </w:r>
    </w:p>
    <w:p w14:paraId="2F7F8F68" w14:textId="0DE0A43D" w:rsidR="00382E2E" w:rsidRDefault="00382E2E" w:rsidP="00382E2E">
      <w:pPr>
        <w:pStyle w:val="ListParagraph"/>
        <w:numPr>
          <w:ilvl w:val="0"/>
          <w:numId w:val="32"/>
        </w:numPr>
      </w:pPr>
      <w:r>
        <w:t xml:space="preserve">The </w:t>
      </w:r>
      <w:r w:rsidR="0088061A">
        <w:t xml:space="preserve">group supported the idea of a </w:t>
      </w:r>
      <w:r w:rsidR="00C04732">
        <w:t xml:space="preserve">data user </w:t>
      </w:r>
      <w:r>
        <w:t xml:space="preserve">portal, </w:t>
      </w:r>
      <w:r w:rsidR="0088061A">
        <w:t xml:space="preserve">where they can </w:t>
      </w:r>
      <w:proofErr w:type="gramStart"/>
      <w:r w:rsidR="0088061A">
        <w:t>find</w:t>
      </w:r>
      <w:r>
        <w:t xml:space="preserve"> </w:t>
      </w:r>
      <w:r w:rsidR="0088061A">
        <w:t xml:space="preserve"> information</w:t>
      </w:r>
      <w:proofErr w:type="gramEnd"/>
      <w:r w:rsidR="0088061A">
        <w:t xml:space="preserve"> on data</w:t>
      </w:r>
      <w:r>
        <w:t xml:space="preserve"> anomalies</w:t>
      </w:r>
      <w:r w:rsidR="00C04732">
        <w:t xml:space="preserve"> or additional information</w:t>
      </w:r>
      <w:r w:rsidR="0088061A">
        <w:t xml:space="preserve"> regarding the data.</w:t>
      </w:r>
    </w:p>
    <w:p w14:paraId="7AFB36CF" w14:textId="0B310C7E" w:rsidR="000D1F04" w:rsidRDefault="000D1F04" w:rsidP="000D1F04">
      <w:pPr>
        <w:pStyle w:val="Heading1"/>
      </w:pPr>
      <w:r w:rsidRPr="0038449A">
        <w:t>Timeline</w:t>
      </w:r>
    </w:p>
    <w:p w14:paraId="41091059" w14:textId="0E194866" w:rsidR="000D1F04" w:rsidRDefault="000D1F04" w:rsidP="000D1F04">
      <w:r w:rsidRPr="0038449A">
        <w:t xml:space="preserve">The purpose of this </w:t>
      </w:r>
      <w:r>
        <w:t>work plan</w:t>
      </w:r>
      <w:r w:rsidRPr="0038449A">
        <w:t xml:space="preserve"> is outline the tasks and timeline associated with </w:t>
      </w:r>
      <w:r>
        <w:t>creating the Data User Portal and replacing the current data release documentation. This plan will be updated as necessary.</w:t>
      </w:r>
    </w:p>
    <w:tbl>
      <w:tblPr>
        <w:tblStyle w:val="LightList1"/>
        <w:tblW w:w="97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4259"/>
        <w:gridCol w:w="1730"/>
        <w:gridCol w:w="1258"/>
      </w:tblGrid>
      <w:tr w:rsidR="000D1F04" w:rsidRPr="00C370B8" w14:paraId="4C929CD6" w14:textId="77777777" w:rsidTr="000D1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8" w:type="dxa"/>
          </w:tcPr>
          <w:p w14:paraId="08D23C15" w14:textId="77777777" w:rsidR="000D1F04" w:rsidRPr="00C370B8" w:rsidRDefault="000D1F04" w:rsidP="005168E6">
            <w:r w:rsidRPr="00C370B8">
              <w:t>Deliverable/</w:t>
            </w:r>
          </w:p>
          <w:p w14:paraId="045799F2" w14:textId="77777777" w:rsidR="000D1F04" w:rsidRPr="00C370B8" w:rsidRDefault="000D1F04" w:rsidP="005168E6">
            <w:r w:rsidRPr="00C370B8">
              <w:t>Action Item</w:t>
            </w:r>
          </w:p>
        </w:tc>
        <w:tc>
          <w:tcPr>
            <w:tcW w:w="4388" w:type="dxa"/>
          </w:tcPr>
          <w:p w14:paraId="2FB981C0" w14:textId="77777777" w:rsidR="000D1F04" w:rsidRPr="00C370B8" w:rsidRDefault="000D1F04" w:rsidP="005168E6">
            <w:pPr>
              <w:cnfStyle w:val="100000000000" w:firstRow="1" w:lastRow="0" w:firstColumn="0" w:lastColumn="0" w:oddVBand="0" w:evenVBand="0" w:oddHBand="0" w:evenHBand="0" w:firstRowFirstColumn="0" w:firstRowLastColumn="0" w:lastRowFirstColumn="0" w:lastRowLastColumn="0"/>
            </w:pPr>
            <w:r w:rsidRPr="00C370B8">
              <w:t>Description</w:t>
            </w:r>
          </w:p>
        </w:tc>
        <w:tc>
          <w:tcPr>
            <w:tcW w:w="1556" w:type="dxa"/>
          </w:tcPr>
          <w:p w14:paraId="7AB37C5C" w14:textId="77777777" w:rsidR="000D1F04" w:rsidRPr="00C370B8" w:rsidRDefault="000D1F04" w:rsidP="005168E6">
            <w:pPr>
              <w:cnfStyle w:val="100000000000" w:firstRow="1" w:lastRow="0" w:firstColumn="0" w:lastColumn="0" w:oddVBand="0" w:evenVBand="0" w:oddHBand="0" w:evenHBand="0" w:firstRowFirstColumn="0" w:firstRowLastColumn="0" w:lastRowFirstColumn="0" w:lastRowLastColumn="0"/>
            </w:pPr>
            <w:r w:rsidRPr="00C370B8">
              <w:t>Lead</w:t>
            </w:r>
          </w:p>
        </w:tc>
        <w:tc>
          <w:tcPr>
            <w:tcW w:w="1258" w:type="dxa"/>
          </w:tcPr>
          <w:p w14:paraId="52B6DEEA" w14:textId="77777777" w:rsidR="000D1F04" w:rsidRPr="00C370B8" w:rsidRDefault="000D1F04" w:rsidP="005168E6">
            <w:pPr>
              <w:cnfStyle w:val="100000000000" w:firstRow="1" w:lastRow="0" w:firstColumn="0" w:lastColumn="0" w:oddVBand="0" w:evenVBand="0" w:oddHBand="0" w:evenHBand="0" w:firstRowFirstColumn="0" w:firstRowLastColumn="0" w:lastRowFirstColumn="0" w:lastRowLastColumn="0"/>
            </w:pPr>
            <w:r w:rsidRPr="00C370B8">
              <w:t>Due</w:t>
            </w:r>
            <w:r>
              <w:t xml:space="preserve"> by</w:t>
            </w:r>
          </w:p>
        </w:tc>
      </w:tr>
      <w:tr w:rsidR="000D1F04" w:rsidRPr="00C370B8" w14:paraId="6534F1FD" w14:textId="77777777" w:rsidTr="000D1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top w:val="none" w:sz="0" w:space="0" w:color="auto"/>
              <w:left w:val="none" w:sz="0" w:space="0" w:color="auto"/>
              <w:bottom w:val="none" w:sz="0" w:space="0" w:color="auto"/>
            </w:tcBorders>
          </w:tcPr>
          <w:p w14:paraId="0939134A" w14:textId="78F1625A" w:rsidR="000D1F04" w:rsidRPr="00C370B8" w:rsidRDefault="000D1F04" w:rsidP="005168E6">
            <w:pPr>
              <w:rPr>
                <w:rFonts w:asciiTheme="minorHAnsi" w:hAnsiTheme="minorHAnsi"/>
              </w:rPr>
            </w:pPr>
            <w:r>
              <w:rPr>
                <w:rFonts w:asciiTheme="minorHAnsi" w:hAnsiTheme="minorHAnsi"/>
              </w:rPr>
              <w:t>APCD: Update Data Dictionaries</w:t>
            </w:r>
          </w:p>
        </w:tc>
        <w:tc>
          <w:tcPr>
            <w:tcW w:w="4388" w:type="dxa"/>
            <w:tcBorders>
              <w:top w:val="none" w:sz="0" w:space="0" w:color="auto"/>
              <w:bottom w:val="none" w:sz="0" w:space="0" w:color="auto"/>
            </w:tcBorders>
          </w:tcPr>
          <w:p w14:paraId="6DA5B135" w14:textId="693DD75D" w:rsidR="000D1F04" w:rsidRPr="00C370B8" w:rsidRDefault="000D1F04" w:rsidP="005244F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Revise the data dictionary based on feedback. Create online, interactive Data Dictionary.</w:t>
            </w:r>
          </w:p>
        </w:tc>
        <w:tc>
          <w:tcPr>
            <w:tcW w:w="1556" w:type="dxa"/>
            <w:tcBorders>
              <w:top w:val="none" w:sz="0" w:space="0" w:color="auto"/>
              <w:bottom w:val="none" w:sz="0" w:space="0" w:color="auto"/>
            </w:tcBorders>
          </w:tcPr>
          <w:p w14:paraId="088C285B" w14:textId="57726CBA" w:rsidR="000D1F04" w:rsidRPr="00C370B8"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Leanne</w:t>
            </w:r>
            <w:r w:rsidR="0088061A">
              <w:rPr>
                <w:rFonts w:asciiTheme="minorHAnsi" w:hAnsiTheme="minorHAnsi"/>
              </w:rPr>
              <w:t>/</w:t>
            </w:r>
            <w:proofErr w:type="spellStart"/>
            <w:r w:rsidR="0088061A">
              <w:rPr>
                <w:rFonts w:asciiTheme="minorHAnsi" w:hAnsiTheme="minorHAnsi"/>
              </w:rPr>
              <w:t>Karynlee</w:t>
            </w:r>
            <w:proofErr w:type="spellEnd"/>
          </w:p>
        </w:tc>
        <w:tc>
          <w:tcPr>
            <w:tcW w:w="1258" w:type="dxa"/>
            <w:tcBorders>
              <w:top w:val="none" w:sz="0" w:space="0" w:color="auto"/>
              <w:bottom w:val="none" w:sz="0" w:space="0" w:color="auto"/>
              <w:right w:val="none" w:sz="0" w:space="0" w:color="auto"/>
            </w:tcBorders>
          </w:tcPr>
          <w:p w14:paraId="03F4E655" w14:textId="014D0803" w:rsidR="000D1F04" w:rsidRPr="00C370B8"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July, 2017</w:t>
            </w:r>
          </w:p>
        </w:tc>
      </w:tr>
      <w:tr w:rsidR="000D1F04" w:rsidRPr="00C370B8" w14:paraId="46FE7BCE" w14:textId="77777777" w:rsidTr="000D1F04">
        <w:tc>
          <w:tcPr>
            <w:cnfStyle w:val="001000000000" w:firstRow="0" w:lastRow="0" w:firstColumn="1" w:lastColumn="0" w:oddVBand="0" w:evenVBand="0" w:oddHBand="0" w:evenHBand="0" w:firstRowFirstColumn="0" w:firstRowLastColumn="0" w:lastRowFirstColumn="0" w:lastRowLastColumn="0"/>
            <w:tcW w:w="2548" w:type="dxa"/>
          </w:tcPr>
          <w:p w14:paraId="4291D1C5" w14:textId="72773488" w:rsidR="000D1F04" w:rsidRDefault="000D1F04" w:rsidP="005168E6">
            <w:pPr>
              <w:rPr>
                <w:rFonts w:asciiTheme="minorHAnsi" w:hAnsiTheme="minorHAnsi"/>
              </w:rPr>
            </w:pPr>
            <w:r>
              <w:rPr>
                <w:rFonts w:asciiTheme="minorHAnsi" w:hAnsiTheme="minorHAnsi"/>
              </w:rPr>
              <w:t>Hospital: Create New Data Dictionaries</w:t>
            </w:r>
          </w:p>
        </w:tc>
        <w:tc>
          <w:tcPr>
            <w:tcW w:w="4388" w:type="dxa"/>
          </w:tcPr>
          <w:p w14:paraId="6F294D4D" w14:textId="15D43A47" w:rsidR="000D1F04" w:rsidRDefault="000D1F04" w:rsidP="008806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Using </w:t>
            </w:r>
            <w:r w:rsidR="0088061A">
              <w:rPr>
                <w:rFonts w:asciiTheme="minorHAnsi" w:hAnsiTheme="minorHAnsi"/>
              </w:rPr>
              <w:t xml:space="preserve">NY </w:t>
            </w:r>
            <w:r>
              <w:rPr>
                <w:rFonts w:asciiTheme="minorHAnsi" w:hAnsiTheme="minorHAnsi"/>
              </w:rPr>
              <w:t xml:space="preserve">model developed for </w:t>
            </w:r>
            <w:r w:rsidR="0088061A">
              <w:rPr>
                <w:rFonts w:asciiTheme="minorHAnsi" w:hAnsiTheme="minorHAnsi"/>
              </w:rPr>
              <w:t xml:space="preserve">hospital </w:t>
            </w:r>
            <w:r>
              <w:rPr>
                <w:rFonts w:asciiTheme="minorHAnsi" w:hAnsiTheme="minorHAnsi"/>
              </w:rPr>
              <w:t xml:space="preserve">data dictionaries, create hospital data dictionaries. </w:t>
            </w:r>
          </w:p>
        </w:tc>
        <w:tc>
          <w:tcPr>
            <w:tcW w:w="1556" w:type="dxa"/>
          </w:tcPr>
          <w:p w14:paraId="1E8781E7" w14:textId="5BC1FA6E" w:rsidR="000D1F04" w:rsidRDefault="000D1F04" w:rsidP="005168E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Leanne</w:t>
            </w:r>
            <w:r w:rsidR="0088061A">
              <w:rPr>
                <w:rFonts w:asciiTheme="minorHAnsi" w:hAnsiTheme="minorHAnsi"/>
              </w:rPr>
              <w:t>/</w:t>
            </w:r>
            <w:proofErr w:type="spellStart"/>
            <w:r w:rsidR="0088061A">
              <w:rPr>
                <w:rFonts w:asciiTheme="minorHAnsi" w:hAnsiTheme="minorHAnsi"/>
              </w:rPr>
              <w:t>Karynlee</w:t>
            </w:r>
            <w:proofErr w:type="spellEnd"/>
          </w:p>
        </w:tc>
        <w:tc>
          <w:tcPr>
            <w:tcW w:w="1258" w:type="dxa"/>
          </w:tcPr>
          <w:p w14:paraId="4F8F495E" w14:textId="1574D67B" w:rsidR="000D1F04" w:rsidRPr="00C370B8" w:rsidRDefault="000D1F04" w:rsidP="005168E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September, 2017</w:t>
            </w:r>
          </w:p>
        </w:tc>
      </w:tr>
      <w:tr w:rsidR="000D1F04" w:rsidRPr="00C370B8" w14:paraId="4C9492BB" w14:textId="77777777" w:rsidTr="000D1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top w:val="none" w:sz="0" w:space="0" w:color="auto"/>
              <w:left w:val="none" w:sz="0" w:space="0" w:color="auto"/>
              <w:bottom w:val="none" w:sz="0" w:space="0" w:color="auto"/>
            </w:tcBorders>
          </w:tcPr>
          <w:p w14:paraId="558B7605" w14:textId="09CC6766" w:rsidR="000D1F04" w:rsidRDefault="0088061A" w:rsidP="005168E6">
            <w:pPr>
              <w:rPr>
                <w:rFonts w:asciiTheme="minorHAnsi" w:hAnsiTheme="minorHAnsi"/>
              </w:rPr>
            </w:pPr>
            <w:r>
              <w:rPr>
                <w:rFonts w:asciiTheme="minorHAnsi" w:hAnsiTheme="minorHAnsi"/>
              </w:rPr>
              <w:t xml:space="preserve">End State </w:t>
            </w:r>
            <w:r w:rsidR="000D1F04">
              <w:rPr>
                <w:rFonts w:asciiTheme="minorHAnsi" w:hAnsiTheme="minorHAnsi"/>
              </w:rPr>
              <w:t>Metadata Strategy</w:t>
            </w:r>
          </w:p>
        </w:tc>
        <w:tc>
          <w:tcPr>
            <w:tcW w:w="4388" w:type="dxa"/>
            <w:tcBorders>
              <w:top w:val="none" w:sz="0" w:space="0" w:color="auto"/>
              <w:bottom w:val="none" w:sz="0" w:space="0" w:color="auto"/>
            </w:tcBorders>
          </w:tcPr>
          <w:p w14:paraId="623B83CB" w14:textId="4F628EC9" w:rsidR="000D1F04"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Discuss as part of 2018 plan</w:t>
            </w:r>
            <w:r w:rsidR="0088061A">
              <w:rPr>
                <w:rFonts w:asciiTheme="minorHAnsi" w:hAnsiTheme="minorHAnsi"/>
              </w:rPr>
              <w:t>ning</w:t>
            </w:r>
          </w:p>
        </w:tc>
        <w:tc>
          <w:tcPr>
            <w:tcW w:w="1556" w:type="dxa"/>
            <w:tcBorders>
              <w:top w:val="none" w:sz="0" w:space="0" w:color="auto"/>
              <w:bottom w:val="none" w:sz="0" w:space="0" w:color="auto"/>
            </w:tcBorders>
          </w:tcPr>
          <w:p w14:paraId="203BE4C1" w14:textId="01A770FA" w:rsidR="000D1F04" w:rsidRPr="00C370B8"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Leanne</w:t>
            </w:r>
            <w:r w:rsidR="0088061A">
              <w:rPr>
                <w:rFonts w:asciiTheme="minorHAnsi" w:hAnsiTheme="minorHAnsi"/>
              </w:rPr>
              <w:t>/</w:t>
            </w:r>
            <w:proofErr w:type="spellStart"/>
            <w:r w:rsidR="0088061A">
              <w:rPr>
                <w:rFonts w:asciiTheme="minorHAnsi" w:hAnsiTheme="minorHAnsi"/>
              </w:rPr>
              <w:t>Karynlee</w:t>
            </w:r>
            <w:proofErr w:type="spellEnd"/>
          </w:p>
        </w:tc>
        <w:tc>
          <w:tcPr>
            <w:tcW w:w="1258" w:type="dxa"/>
            <w:tcBorders>
              <w:top w:val="none" w:sz="0" w:space="0" w:color="auto"/>
              <w:bottom w:val="none" w:sz="0" w:space="0" w:color="auto"/>
              <w:right w:val="none" w:sz="0" w:space="0" w:color="auto"/>
            </w:tcBorders>
          </w:tcPr>
          <w:p w14:paraId="34C38A12" w14:textId="7148D256" w:rsidR="000D1F04" w:rsidRPr="00C370B8"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September, 2017</w:t>
            </w:r>
          </w:p>
        </w:tc>
      </w:tr>
    </w:tbl>
    <w:p w14:paraId="011ADB81" w14:textId="77777777" w:rsidR="0083211D" w:rsidRPr="0083211D" w:rsidRDefault="0083211D" w:rsidP="0083211D">
      <w:pPr>
        <w:spacing w:before="200" w:after="0" w:line="271" w:lineRule="auto"/>
        <w:outlineLvl w:val="1"/>
      </w:pPr>
    </w:p>
    <w:p w14:paraId="1B3D029A" w14:textId="3CBF6334" w:rsidR="004E344D" w:rsidRDefault="004E344D" w:rsidP="00382E2E">
      <w:pPr>
        <w:spacing w:before="200" w:after="0" w:line="271" w:lineRule="auto"/>
        <w:outlineLvl w:val="1"/>
      </w:pPr>
    </w:p>
    <w:p w14:paraId="154D8627" w14:textId="5A204BDA" w:rsidR="0083211D" w:rsidRDefault="0083211D" w:rsidP="00382E2E">
      <w:pPr>
        <w:spacing w:before="200" w:after="0" w:line="271" w:lineRule="auto"/>
        <w:outlineLvl w:val="1"/>
      </w:pPr>
    </w:p>
    <w:p w14:paraId="240AC130" w14:textId="75A13011" w:rsidR="0083211D" w:rsidRDefault="0083211D" w:rsidP="00382E2E">
      <w:pPr>
        <w:spacing w:before="200" w:after="0" w:line="271" w:lineRule="auto"/>
        <w:outlineLvl w:val="1"/>
      </w:pPr>
    </w:p>
    <w:p w14:paraId="43BE0106" w14:textId="77777777" w:rsidR="0083211D" w:rsidRPr="00F928C3" w:rsidRDefault="0083211D" w:rsidP="00382E2E">
      <w:pPr>
        <w:spacing w:before="200" w:after="0" w:line="271" w:lineRule="auto"/>
        <w:outlineLvl w:val="1"/>
      </w:pPr>
    </w:p>
    <w:sectPr w:rsidR="0083211D" w:rsidRPr="00F928C3" w:rsidSect="00382E2E">
      <w:headerReference w:type="default" r:id="rId12"/>
      <w:footerReference w:type="default" r:id="rId13"/>
      <w:footerReference w:type="first" r:id="rId14"/>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4C370" w14:textId="77777777" w:rsidR="00333C78" w:rsidRDefault="00333C78" w:rsidP="00F9542F">
      <w:pPr>
        <w:spacing w:after="0" w:line="240" w:lineRule="auto"/>
      </w:pPr>
      <w:r>
        <w:separator/>
      </w:r>
    </w:p>
  </w:endnote>
  <w:endnote w:type="continuationSeparator" w:id="0">
    <w:p w14:paraId="5F6459D3" w14:textId="77777777" w:rsidR="00333C78" w:rsidRDefault="00333C78"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0575"/>
      <w:docPartObj>
        <w:docPartGallery w:val="Page Numbers (Bottom of Page)"/>
        <w:docPartUnique/>
      </w:docPartObj>
    </w:sdtPr>
    <w:sdtEndPr/>
    <w:sdtContent>
      <w:p w14:paraId="2CC24B16" w14:textId="77777777" w:rsidR="007B4AEB" w:rsidRDefault="007B4AEB" w:rsidP="007B4AEB">
        <w:pPr>
          <w:pStyle w:val="Footer"/>
        </w:pPr>
        <w:r>
          <w:t>Draft working document</w:t>
        </w:r>
      </w:p>
      <w:p w14:paraId="234F0653" w14:textId="0FCD9EE2" w:rsidR="00267ECE" w:rsidRDefault="00267ECE" w:rsidP="00382E2E">
        <w:pPr>
          <w:pStyle w:val="Footer"/>
          <w:pBdr>
            <w:top w:val="single" w:sz="4" w:space="1" w:color="auto"/>
          </w:pBdr>
          <w:jc w:val="right"/>
        </w:pPr>
        <w:r>
          <w:t xml:space="preserve">Page | </w:t>
        </w:r>
        <w:r w:rsidR="009B0594">
          <w:fldChar w:fldCharType="begin"/>
        </w:r>
        <w:r w:rsidR="00B75A9B">
          <w:instrText xml:space="preserve"> PAGE   \* MERGEFORMAT </w:instrText>
        </w:r>
        <w:r w:rsidR="009B0594">
          <w:fldChar w:fldCharType="separate"/>
        </w:r>
        <w:r w:rsidR="008A585A">
          <w:rPr>
            <w:noProof/>
          </w:rPr>
          <w:t>1</w:t>
        </w:r>
        <w:r w:rsidR="009B0594">
          <w:rPr>
            <w:noProof/>
          </w:rPr>
          <w:fldChar w:fldCharType="end"/>
        </w:r>
        <w:r>
          <w:tab/>
        </w:r>
        <w:r>
          <w:tab/>
        </w:r>
      </w:p>
    </w:sdtContent>
  </w:sdt>
  <w:p w14:paraId="29B2591F" w14:textId="77777777" w:rsidR="00267ECE" w:rsidRDefault="00267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6B58" w14:textId="730C7EEB" w:rsidR="00F928C3" w:rsidRDefault="00F928C3">
    <w:pPr>
      <w:pStyle w:val="Footer"/>
    </w:pPr>
    <w:r>
      <w:t>Working Draft 1/11/2017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FCC40" w14:textId="77777777" w:rsidR="00333C78" w:rsidRDefault="00333C78" w:rsidP="00F9542F">
      <w:pPr>
        <w:spacing w:after="0" w:line="240" w:lineRule="auto"/>
      </w:pPr>
      <w:r>
        <w:separator/>
      </w:r>
    </w:p>
  </w:footnote>
  <w:footnote w:type="continuationSeparator" w:id="0">
    <w:p w14:paraId="53C5E5D3" w14:textId="77777777" w:rsidR="00333C78" w:rsidRDefault="00333C78" w:rsidP="00F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C112" w14:textId="4E52AC41" w:rsidR="00267ECE" w:rsidRPr="00600031" w:rsidRDefault="00F928C3" w:rsidP="00600031">
    <w:pPr>
      <w:pStyle w:val="Header"/>
      <w:pBdr>
        <w:bottom w:val="single" w:sz="4" w:space="1" w:color="auto"/>
      </w:pBdr>
      <w:rPr>
        <w:sz w:val="18"/>
        <w:szCs w:val="18"/>
      </w:rPr>
    </w:pPr>
    <w:r>
      <w:rPr>
        <w:sz w:val="18"/>
        <w:szCs w:val="18"/>
      </w:rPr>
      <w:t>MHDO Index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78C8"/>
    <w:multiLevelType w:val="hybridMultilevel"/>
    <w:tmpl w:val="210E843E"/>
    <w:lvl w:ilvl="0" w:tplc="1A604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1142B"/>
    <w:multiLevelType w:val="hybridMultilevel"/>
    <w:tmpl w:val="E9F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64E87"/>
    <w:multiLevelType w:val="hybridMultilevel"/>
    <w:tmpl w:val="CCDE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441AF"/>
    <w:multiLevelType w:val="hybridMultilevel"/>
    <w:tmpl w:val="84B8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55193"/>
    <w:multiLevelType w:val="hybridMultilevel"/>
    <w:tmpl w:val="525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7564C"/>
    <w:multiLevelType w:val="hybridMultilevel"/>
    <w:tmpl w:val="C8A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747BA"/>
    <w:multiLevelType w:val="hybridMultilevel"/>
    <w:tmpl w:val="F9C24822"/>
    <w:lvl w:ilvl="0" w:tplc="D1842E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F7C87"/>
    <w:multiLevelType w:val="hybridMultilevel"/>
    <w:tmpl w:val="351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636F"/>
    <w:multiLevelType w:val="hybridMultilevel"/>
    <w:tmpl w:val="E86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40057"/>
    <w:multiLevelType w:val="hybridMultilevel"/>
    <w:tmpl w:val="88AA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F4491"/>
    <w:multiLevelType w:val="hybridMultilevel"/>
    <w:tmpl w:val="5CC4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3324"/>
    <w:multiLevelType w:val="hybridMultilevel"/>
    <w:tmpl w:val="C4F8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E7589"/>
    <w:multiLevelType w:val="hybridMultilevel"/>
    <w:tmpl w:val="99B6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527BD"/>
    <w:multiLevelType w:val="hybridMultilevel"/>
    <w:tmpl w:val="5BF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E5133"/>
    <w:multiLevelType w:val="hybridMultilevel"/>
    <w:tmpl w:val="B7EA0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72D20"/>
    <w:multiLevelType w:val="hybridMultilevel"/>
    <w:tmpl w:val="7DD01FF4"/>
    <w:lvl w:ilvl="0" w:tplc="3C4ED1DA">
      <w:start w:val="1"/>
      <w:numFmt w:val="bullet"/>
      <w:pStyle w:val="Rule-AppendixBullet1"/>
      <w:lvlText w:val=""/>
      <w:lvlJc w:val="left"/>
      <w:pPr>
        <w:ind w:left="1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6" w15:restartNumberingAfterBreak="0">
    <w:nsid w:val="46A15854"/>
    <w:multiLevelType w:val="hybridMultilevel"/>
    <w:tmpl w:val="CFD81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1F4E3C"/>
    <w:multiLevelType w:val="hybridMultilevel"/>
    <w:tmpl w:val="0D3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D0FBC"/>
    <w:multiLevelType w:val="hybridMultilevel"/>
    <w:tmpl w:val="A98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A28CE"/>
    <w:multiLevelType w:val="hybridMultilevel"/>
    <w:tmpl w:val="215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460AC"/>
    <w:multiLevelType w:val="hybridMultilevel"/>
    <w:tmpl w:val="BD40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13837"/>
    <w:multiLevelType w:val="hybridMultilevel"/>
    <w:tmpl w:val="C20E4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0D5E64"/>
    <w:multiLevelType w:val="hybridMultilevel"/>
    <w:tmpl w:val="583C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A3B2C"/>
    <w:multiLevelType w:val="hybridMultilevel"/>
    <w:tmpl w:val="7D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07349"/>
    <w:multiLevelType w:val="hybridMultilevel"/>
    <w:tmpl w:val="000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A540F"/>
    <w:multiLevelType w:val="hybridMultilevel"/>
    <w:tmpl w:val="26B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C1189"/>
    <w:multiLevelType w:val="hybridMultilevel"/>
    <w:tmpl w:val="E2C40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2E59E8"/>
    <w:multiLevelType w:val="hybridMultilevel"/>
    <w:tmpl w:val="AE60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E725D4"/>
    <w:multiLevelType w:val="hybridMultilevel"/>
    <w:tmpl w:val="DC2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85C94"/>
    <w:multiLevelType w:val="hybridMultilevel"/>
    <w:tmpl w:val="E64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74A3D"/>
    <w:multiLevelType w:val="hybridMultilevel"/>
    <w:tmpl w:val="860C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3"/>
  </w:num>
  <w:num w:numId="4">
    <w:abstractNumId w:val="7"/>
  </w:num>
  <w:num w:numId="5">
    <w:abstractNumId w:val="13"/>
  </w:num>
  <w:num w:numId="6">
    <w:abstractNumId w:val="3"/>
  </w:num>
  <w:num w:numId="7">
    <w:abstractNumId w:val="5"/>
  </w:num>
  <w:num w:numId="8">
    <w:abstractNumId w:val="24"/>
  </w:num>
  <w:num w:numId="9">
    <w:abstractNumId w:val="9"/>
  </w:num>
  <w:num w:numId="10">
    <w:abstractNumId w:val="20"/>
  </w:num>
  <w:num w:numId="11">
    <w:abstractNumId w:val="21"/>
  </w:num>
  <w:num w:numId="12">
    <w:abstractNumId w:val="8"/>
  </w:num>
  <w:num w:numId="13">
    <w:abstractNumId w:val="18"/>
  </w:num>
  <w:num w:numId="14">
    <w:abstractNumId w:val="28"/>
  </w:num>
  <w:num w:numId="15">
    <w:abstractNumId w:val="22"/>
  </w:num>
  <w:num w:numId="16">
    <w:abstractNumId w:val="1"/>
  </w:num>
  <w:num w:numId="17">
    <w:abstractNumId w:val="29"/>
  </w:num>
  <w:num w:numId="18">
    <w:abstractNumId w:val="30"/>
  </w:num>
  <w:num w:numId="19">
    <w:abstractNumId w:val="19"/>
  </w:num>
  <w:num w:numId="20">
    <w:abstractNumId w:val="11"/>
  </w:num>
  <w:num w:numId="21">
    <w:abstractNumId w:val="2"/>
  </w:num>
  <w:num w:numId="22">
    <w:abstractNumId w:val="16"/>
  </w:num>
  <w:num w:numId="23">
    <w:abstractNumId w:val="2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6"/>
  </w:num>
  <w:num w:numId="27">
    <w:abstractNumId w:val="4"/>
  </w:num>
  <w:num w:numId="28">
    <w:abstractNumId w:val="25"/>
  </w:num>
  <w:num w:numId="29">
    <w:abstractNumId w:val="6"/>
  </w:num>
  <w:num w:numId="30">
    <w:abstractNumId w:val="0"/>
  </w:num>
  <w:num w:numId="31">
    <w:abstractNumId w:val="14"/>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4F3E"/>
    <w:rsid w:val="00006165"/>
    <w:rsid w:val="00007778"/>
    <w:rsid w:val="00010EA2"/>
    <w:rsid w:val="00014BEE"/>
    <w:rsid w:val="00017CA1"/>
    <w:rsid w:val="00023E7C"/>
    <w:rsid w:val="000440FC"/>
    <w:rsid w:val="00050F67"/>
    <w:rsid w:val="0005773E"/>
    <w:rsid w:val="000624AB"/>
    <w:rsid w:val="000630F2"/>
    <w:rsid w:val="0007190F"/>
    <w:rsid w:val="00081C96"/>
    <w:rsid w:val="000848D4"/>
    <w:rsid w:val="00085874"/>
    <w:rsid w:val="00092DC5"/>
    <w:rsid w:val="000A0442"/>
    <w:rsid w:val="000B5DDE"/>
    <w:rsid w:val="000D0BA0"/>
    <w:rsid w:val="000D1F04"/>
    <w:rsid w:val="000D2F26"/>
    <w:rsid w:val="000D6CF2"/>
    <w:rsid w:val="000E160C"/>
    <w:rsid w:val="000E3F3A"/>
    <w:rsid w:val="000F2986"/>
    <w:rsid w:val="000F34E3"/>
    <w:rsid w:val="00102CF8"/>
    <w:rsid w:val="0010495D"/>
    <w:rsid w:val="00104C56"/>
    <w:rsid w:val="00106063"/>
    <w:rsid w:val="00106E99"/>
    <w:rsid w:val="001235D0"/>
    <w:rsid w:val="00133A6A"/>
    <w:rsid w:val="00137EAC"/>
    <w:rsid w:val="00140ED0"/>
    <w:rsid w:val="00141AB2"/>
    <w:rsid w:val="00151512"/>
    <w:rsid w:val="001640A9"/>
    <w:rsid w:val="0017022E"/>
    <w:rsid w:val="00174D5F"/>
    <w:rsid w:val="00175BB6"/>
    <w:rsid w:val="001769EB"/>
    <w:rsid w:val="00184758"/>
    <w:rsid w:val="001D364D"/>
    <w:rsid w:val="001D4763"/>
    <w:rsid w:val="001E157F"/>
    <w:rsid w:val="001F21DE"/>
    <w:rsid w:val="001F7E1A"/>
    <w:rsid w:val="00213DA6"/>
    <w:rsid w:val="00220DA6"/>
    <w:rsid w:val="00221EF6"/>
    <w:rsid w:val="00223442"/>
    <w:rsid w:val="00231D3A"/>
    <w:rsid w:val="002355C6"/>
    <w:rsid w:val="00246A3D"/>
    <w:rsid w:val="00261E28"/>
    <w:rsid w:val="00267ECE"/>
    <w:rsid w:val="00276AB2"/>
    <w:rsid w:val="00280EE6"/>
    <w:rsid w:val="00286490"/>
    <w:rsid w:val="002A314B"/>
    <w:rsid w:val="002B12E3"/>
    <w:rsid w:val="002B1E48"/>
    <w:rsid w:val="002B334D"/>
    <w:rsid w:val="002C0E4D"/>
    <w:rsid w:val="002D055A"/>
    <w:rsid w:val="002D0C79"/>
    <w:rsid w:val="002D1055"/>
    <w:rsid w:val="002D3A4D"/>
    <w:rsid w:val="002D6457"/>
    <w:rsid w:val="002D745C"/>
    <w:rsid w:val="002E5A7B"/>
    <w:rsid w:val="002F15E0"/>
    <w:rsid w:val="002F3562"/>
    <w:rsid w:val="002F7F63"/>
    <w:rsid w:val="00304172"/>
    <w:rsid w:val="00305C2B"/>
    <w:rsid w:val="003254FC"/>
    <w:rsid w:val="00325B6C"/>
    <w:rsid w:val="003278FE"/>
    <w:rsid w:val="0033192D"/>
    <w:rsid w:val="00333C78"/>
    <w:rsid w:val="00336FB9"/>
    <w:rsid w:val="00340A76"/>
    <w:rsid w:val="00345DF8"/>
    <w:rsid w:val="00347B05"/>
    <w:rsid w:val="00350E04"/>
    <w:rsid w:val="00370CB8"/>
    <w:rsid w:val="00373460"/>
    <w:rsid w:val="003764D5"/>
    <w:rsid w:val="00376E5F"/>
    <w:rsid w:val="0038291C"/>
    <w:rsid w:val="00382E2E"/>
    <w:rsid w:val="003872FA"/>
    <w:rsid w:val="003908AF"/>
    <w:rsid w:val="00392F20"/>
    <w:rsid w:val="003A17E9"/>
    <w:rsid w:val="003A3A87"/>
    <w:rsid w:val="003B18F4"/>
    <w:rsid w:val="003B5897"/>
    <w:rsid w:val="003B6F37"/>
    <w:rsid w:val="003C710D"/>
    <w:rsid w:val="003C75E8"/>
    <w:rsid w:val="003D4988"/>
    <w:rsid w:val="003E4DF0"/>
    <w:rsid w:val="003E5215"/>
    <w:rsid w:val="003F2196"/>
    <w:rsid w:val="003F78DA"/>
    <w:rsid w:val="00405AD1"/>
    <w:rsid w:val="00414B21"/>
    <w:rsid w:val="00420884"/>
    <w:rsid w:val="00421BED"/>
    <w:rsid w:val="00424184"/>
    <w:rsid w:val="0043410C"/>
    <w:rsid w:val="004455A4"/>
    <w:rsid w:val="00447214"/>
    <w:rsid w:val="00450D2F"/>
    <w:rsid w:val="00472B58"/>
    <w:rsid w:val="0047327F"/>
    <w:rsid w:val="00493260"/>
    <w:rsid w:val="00497D85"/>
    <w:rsid w:val="004C2121"/>
    <w:rsid w:val="004C281E"/>
    <w:rsid w:val="004D5089"/>
    <w:rsid w:val="004D6A97"/>
    <w:rsid w:val="004D771A"/>
    <w:rsid w:val="004E344D"/>
    <w:rsid w:val="004F095D"/>
    <w:rsid w:val="004F4C4C"/>
    <w:rsid w:val="004F7785"/>
    <w:rsid w:val="004F7844"/>
    <w:rsid w:val="00500481"/>
    <w:rsid w:val="00504ABF"/>
    <w:rsid w:val="00506BD4"/>
    <w:rsid w:val="005130E0"/>
    <w:rsid w:val="005137DB"/>
    <w:rsid w:val="005158FF"/>
    <w:rsid w:val="00521768"/>
    <w:rsid w:val="005244F8"/>
    <w:rsid w:val="0054017B"/>
    <w:rsid w:val="00541CA9"/>
    <w:rsid w:val="00542CFC"/>
    <w:rsid w:val="00544828"/>
    <w:rsid w:val="00545CA9"/>
    <w:rsid w:val="0054677C"/>
    <w:rsid w:val="005557F1"/>
    <w:rsid w:val="005559C6"/>
    <w:rsid w:val="00564699"/>
    <w:rsid w:val="00564DA2"/>
    <w:rsid w:val="00566252"/>
    <w:rsid w:val="00581194"/>
    <w:rsid w:val="00581967"/>
    <w:rsid w:val="00591A25"/>
    <w:rsid w:val="0059714A"/>
    <w:rsid w:val="00597BA1"/>
    <w:rsid w:val="005A2E6F"/>
    <w:rsid w:val="005A3CB2"/>
    <w:rsid w:val="005B2EF8"/>
    <w:rsid w:val="005B572A"/>
    <w:rsid w:val="005B60F8"/>
    <w:rsid w:val="005D0DAE"/>
    <w:rsid w:val="005D699D"/>
    <w:rsid w:val="005F2082"/>
    <w:rsid w:val="00600031"/>
    <w:rsid w:val="00613191"/>
    <w:rsid w:val="00613AC4"/>
    <w:rsid w:val="00630833"/>
    <w:rsid w:val="00644AD4"/>
    <w:rsid w:val="00656E96"/>
    <w:rsid w:val="00667FD3"/>
    <w:rsid w:val="00676AB4"/>
    <w:rsid w:val="00677F00"/>
    <w:rsid w:val="00681997"/>
    <w:rsid w:val="00685004"/>
    <w:rsid w:val="006C4648"/>
    <w:rsid w:val="006C545B"/>
    <w:rsid w:val="006C7A62"/>
    <w:rsid w:val="006D030F"/>
    <w:rsid w:val="006D742C"/>
    <w:rsid w:val="006E56AF"/>
    <w:rsid w:val="006F06DB"/>
    <w:rsid w:val="006F24B4"/>
    <w:rsid w:val="006F500C"/>
    <w:rsid w:val="006F5818"/>
    <w:rsid w:val="006F7004"/>
    <w:rsid w:val="00705E3E"/>
    <w:rsid w:val="00711522"/>
    <w:rsid w:val="00717A50"/>
    <w:rsid w:val="007270BE"/>
    <w:rsid w:val="00732049"/>
    <w:rsid w:val="00737E3F"/>
    <w:rsid w:val="00740799"/>
    <w:rsid w:val="00743FE7"/>
    <w:rsid w:val="00757B7A"/>
    <w:rsid w:val="00757BB3"/>
    <w:rsid w:val="007602ED"/>
    <w:rsid w:val="00764F2F"/>
    <w:rsid w:val="007661A4"/>
    <w:rsid w:val="00767902"/>
    <w:rsid w:val="00777A73"/>
    <w:rsid w:val="00785A60"/>
    <w:rsid w:val="00786078"/>
    <w:rsid w:val="00791C11"/>
    <w:rsid w:val="007A04BE"/>
    <w:rsid w:val="007A2B89"/>
    <w:rsid w:val="007A59C8"/>
    <w:rsid w:val="007B3D2C"/>
    <w:rsid w:val="007B4AEB"/>
    <w:rsid w:val="007D17FD"/>
    <w:rsid w:val="007D203B"/>
    <w:rsid w:val="007E03EF"/>
    <w:rsid w:val="007F5A4A"/>
    <w:rsid w:val="007F6EEA"/>
    <w:rsid w:val="00806290"/>
    <w:rsid w:val="00812C57"/>
    <w:rsid w:val="00830950"/>
    <w:rsid w:val="0083151E"/>
    <w:rsid w:val="00831524"/>
    <w:rsid w:val="0083211D"/>
    <w:rsid w:val="00836D79"/>
    <w:rsid w:val="00857E5C"/>
    <w:rsid w:val="0086194B"/>
    <w:rsid w:val="0086260A"/>
    <w:rsid w:val="0086379F"/>
    <w:rsid w:val="00863BF6"/>
    <w:rsid w:val="00872558"/>
    <w:rsid w:val="00875051"/>
    <w:rsid w:val="00876C60"/>
    <w:rsid w:val="0088061A"/>
    <w:rsid w:val="00883CA3"/>
    <w:rsid w:val="00890420"/>
    <w:rsid w:val="00890A33"/>
    <w:rsid w:val="00890DF6"/>
    <w:rsid w:val="0089376C"/>
    <w:rsid w:val="008A27C4"/>
    <w:rsid w:val="008A585A"/>
    <w:rsid w:val="008A74BC"/>
    <w:rsid w:val="008A7A54"/>
    <w:rsid w:val="008B31AC"/>
    <w:rsid w:val="008B34C7"/>
    <w:rsid w:val="008B3662"/>
    <w:rsid w:val="008C1069"/>
    <w:rsid w:val="008C3E5E"/>
    <w:rsid w:val="008C7D6B"/>
    <w:rsid w:val="008D75BA"/>
    <w:rsid w:val="00901524"/>
    <w:rsid w:val="009105D3"/>
    <w:rsid w:val="00910CB3"/>
    <w:rsid w:val="009129C5"/>
    <w:rsid w:val="00912FAA"/>
    <w:rsid w:val="009171A8"/>
    <w:rsid w:val="00920E4D"/>
    <w:rsid w:val="00931B27"/>
    <w:rsid w:val="009336B8"/>
    <w:rsid w:val="00935379"/>
    <w:rsid w:val="00937A70"/>
    <w:rsid w:val="00942255"/>
    <w:rsid w:val="0094505D"/>
    <w:rsid w:val="009513AD"/>
    <w:rsid w:val="00963120"/>
    <w:rsid w:val="0097508B"/>
    <w:rsid w:val="009851B9"/>
    <w:rsid w:val="009A3C37"/>
    <w:rsid w:val="009A3E39"/>
    <w:rsid w:val="009A542E"/>
    <w:rsid w:val="009B0594"/>
    <w:rsid w:val="009B38B4"/>
    <w:rsid w:val="009B5C9D"/>
    <w:rsid w:val="009C034B"/>
    <w:rsid w:val="009C253D"/>
    <w:rsid w:val="009C441E"/>
    <w:rsid w:val="009F6877"/>
    <w:rsid w:val="009F7634"/>
    <w:rsid w:val="00A02DFE"/>
    <w:rsid w:val="00A03737"/>
    <w:rsid w:val="00A077A1"/>
    <w:rsid w:val="00A26CD5"/>
    <w:rsid w:val="00A27AE5"/>
    <w:rsid w:val="00A27E15"/>
    <w:rsid w:val="00A34D43"/>
    <w:rsid w:val="00A36CA1"/>
    <w:rsid w:val="00A438B6"/>
    <w:rsid w:val="00A51367"/>
    <w:rsid w:val="00A549EB"/>
    <w:rsid w:val="00A61BF8"/>
    <w:rsid w:val="00A7177C"/>
    <w:rsid w:val="00A72716"/>
    <w:rsid w:val="00A7441D"/>
    <w:rsid w:val="00A81163"/>
    <w:rsid w:val="00A813AE"/>
    <w:rsid w:val="00A83186"/>
    <w:rsid w:val="00A87E6D"/>
    <w:rsid w:val="00A91532"/>
    <w:rsid w:val="00A91EE5"/>
    <w:rsid w:val="00A933E0"/>
    <w:rsid w:val="00A944A4"/>
    <w:rsid w:val="00AA1023"/>
    <w:rsid w:val="00AA1458"/>
    <w:rsid w:val="00AA3A89"/>
    <w:rsid w:val="00AA68DC"/>
    <w:rsid w:val="00AB37A1"/>
    <w:rsid w:val="00AB58D5"/>
    <w:rsid w:val="00AB5D21"/>
    <w:rsid w:val="00AD7DC5"/>
    <w:rsid w:val="00AE0935"/>
    <w:rsid w:val="00AE1481"/>
    <w:rsid w:val="00AE1FF5"/>
    <w:rsid w:val="00AE5738"/>
    <w:rsid w:val="00AE584D"/>
    <w:rsid w:val="00AF28B5"/>
    <w:rsid w:val="00AF3515"/>
    <w:rsid w:val="00AF7646"/>
    <w:rsid w:val="00B11B5B"/>
    <w:rsid w:val="00B128E3"/>
    <w:rsid w:val="00B15403"/>
    <w:rsid w:val="00B15D8F"/>
    <w:rsid w:val="00B1693F"/>
    <w:rsid w:val="00B347FA"/>
    <w:rsid w:val="00B35C3B"/>
    <w:rsid w:val="00B37194"/>
    <w:rsid w:val="00B40BB6"/>
    <w:rsid w:val="00B43054"/>
    <w:rsid w:val="00B454DE"/>
    <w:rsid w:val="00B524EF"/>
    <w:rsid w:val="00B53CF0"/>
    <w:rsid w:val="00B60302"/>
    <w:rsid w:val="00B62257"/>
    <w:rsid w:val="00B65068"/>
    <w:rsid w:val="00B66B12"/>
    <w:rsid w:val="00B75031"/>
    <w:rsid w:val="00B750B2"/>
    <w:rsid w:val="00B75A9B"/>
    <w:rsid w:val="00B96F06"/>
    <w:rsid w:val="00BA2C39"/>
    <w:rsid w:val="00BA51EB"/>
    <w:rsid w:val="00BB56C8"/>
    <w:rsid w:val="00BC4046"/>
    <w:rsid w:val="00BE4235"/>
    <w:rsid w:val="00BE706A"/>
    <w:rsid w:val="00BF2583"/>
    <w:rsid w:val="00BF540D"/>
    <w:rsid w:val="00BF6DB4"/>
    <w:rsid w:val="00C04732"/>
    <w:rsid w:val="00C058A2"/>
    <w:rsid w:val="00C21513"/>
    <w:rsid w:val="00C221E1"/>
    <w:rsid w:val="00C2380A"/>
    <w:rsid w:val="00C2501A"/>
    <w:rsid w:val="00C2705E"/>
    <w:rsid w:val="00C305C8"/>
    <w:rsid w:val="00C60B8E"/>
    <w:rsid w:val="00C6449A"/>
    <w:rsid w:val="00C6550B"/>
    <w:rsid w:val="00C7616C"/>
    <w:rsid w:val="00C8344A"/>
    <w:rsid w:val="00C856F4"/>
    <w:rsid w:val="00C85A30"/>
    <w:rsid w:val="00C85DD3"/>
    <w:rsid w:val="00CA2006"/>
    <w:rsid w:val="00CB0BCD"/>
    <w:rsid w:val="00CB3A32"/>
    <w:rsid w:val="00CB5F1B"/>
    <w:rsid w:val="00CB6A39"/>
    <w:rsid w:val="00CC7D82"/>
    <w:rsid w:val="00CD102A"/>
    <w:rsid w:val="00CD39F7"/>
    <w:rsid w:val="00CE30BC"/>
    <w:rsid w:val="00CE67BE"/>
    <w:rsid w:val="00CF587A"/>
    <w:rsid w:val="00CF6BD2"/>
    <w:rsid w:val="00CF7597"/>
    <w:rsid w:val="00D03FF6"/>
    <w:rsid w:val="00D25D2B"/>
    <w:rsid w:val="00D40D91"/>
    <w:rsid w:val="00D41379"/>
    <w:rsid w:val="00D42664"/>
    <w:rsid w:val="00D43B91"/>
    <w:rsid w:val="00D51517"/>
    <w:rsid w:val="00D547F6"/>
    <w:rsid w:val="00D6662E"/>
    <w:rsid w:val="00D758C3"/>
    <w:rsid w:val="00D8557B"/>
    <w:rsid w:val="00D85BAD"/>
    <w:rsid w:val="00D90D2D"/>
    <w:rsid w:val="00D9132C"/>
    <w:rsid w:val="00D9267A"/>
    <w:rsid w:val="00D97AC6"/>
    <w:rsid w:val="00DA5D28"/>
    <w:rsid w:val="00DC113F"/>
    <w:rsid w:val="00DC1257"/>
    <w:rsid w:val="00DC62FC"/>
    <w:rsid w:val="00DD28DC"/>
    <w:rsid w:val="00E0637C"/>
    <w:rsid w:val="00E10050"/>
    <w:rsid w:val="00E15D83"/>
    <w:rsid w:val="00E254C0"/>
    <w:rsid w:val="00E26211"/>
    <w:rsid w:val="00E43330"/>
    <w:rsid w:val="00E45411"/>
    <w:rsid w:val="00E64BF2"/>
    <w:rsid w:val="00E723CE"/>
    <w:rsid w:val="00E75578"/>
    <w:rsid w:val="00E7763E"/>
    <w:rsid w:val="00E8492F"/>
    <w:rsid w:val="00E96631"/>
    <w:rsid w:val="00EA3657"/>
    <w:rsid w:val="00EB59BC"/>
    <w:rsid w:val="00EC23DA"/>
    <w:rsid w:val="00EC4D1F"/>
    <w:rsid w:val="00ED2479"/>
    <w:rsid w:val="00EE2B94"/>
    <w:rsid w:val="00EF2883"/>
    <w:rsid w:val="00F05C05"/>
    <w:rsid w:val="00F05C7B"/>
    <w:rsid w:val="00F06224"/>
    <w:rsid w:val="00F14929"/>
    <w:rsid w:val="00F24AE9"/>
    <w:rsid w:val="00F36D92"/>
    <w:rsid w:val="00F41337"/>
    <w:rsid w:val="00F46C7A"/>
    <w:rsid w:val="00F47623"/>
    <w:rsid w:val="00F50D5E"/>
    <w:rsid w:val="00F65CC4"/>
    <w:rsid w:val="00F671AE"/>
    <w:rsid w:val="00F674CA"/>
    <w:rsid w:val="00F721F0"/>
    <w:rsid w:val="00F73C8D"/>
    <w:rsid w:val="00F81173"/>
    <w:rsid w:val="00F81C4D"/>
    <w:rsid w:val="00F928C3"/>
    <w:rsid w:val="00F9542F"/>
    <w:rsid w:val="00FA1666"/>
    <w:rsid w:val="00FA2DAE"/>
    <w:rsid w:val="00FC5511"/>
    <w:rsid w:val="00FC66A4"/>
    <w:rsid w:val="00FD007B"/>
    <w:rsid w:val="00FD2C4A"/>
    <w:rsid w:val="00FE0B2B"/>
    <w:rsid w:val="00FE3BC5"/>
    <w:rsid w:val="00FE522A"/>
    <w:rsid w:val="00FF0B0C"/>
    <w:rsid w:val="00FF237A"/>
    <w:rsid w:val="00FF283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A7D6"/>
  <w15:docId w15:val="{2185E83D-1E8F-4840-BA46-CB9707E3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character" w:customStyle="1" w:styleId="Rule-AppendixBullet1Char">
    <w:name w:val="Rule - Appendix Bullet 1 Char"/>
    <w:basedOn w:val="DefaultParagraphFont"/>
    <w:link w:val="Rule-AppendixBullet1"/>
    <w:locked/>
    <w:rsid w:val="00F928C3"/>
    <w:rPr>
      <w:rFonts w:ascii="Calibri" w:hAnsi="Calibri"/>
    </w:rPr>
  </w:style>
  <w:style w:type="paragraph" w:customStyle="1" w:styleId="Rule-AppendixBullet1">
    <w:name w:val="Rule - Appendix Bullet 1"/>
    <w:basedOn w:val="Normal"/>
    <w:link w:val="Rule-AppendixBullet1Char"/>
    <w:rsid w:val="00F928C3"/>
    <w:pPr>
      <w:keepNext/>
      <w:numPr>
        <w:numId w:val="25"/>
      </w:numPr>
      <w:spacing w:after="220" w:line="240" w:lineRule="auto"/>
      <w:ind w:left="2880" w:hanging="720"/>
      <w:contextualSpacing/>
    </w:pPr>
    <w:rPr>
      <w:rFonts w:ascii="Calibri" w:hAnsi="Calibri"/>
    </w:rPr>
  </w:style>
  <w:style w:type="paragraph" w:styleId="Revision">
    <w:name w:val="Revision"/>
    <w:hidden/>
    <w:uiPriority w:val="99"/>
    <w:semiHidden/>
    <w:rsid w:val="00AE5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311">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42362862">
      <w:bodyDiv w:val="1"/>
      <w:marLeft w:val="0"/>
      <w:marRight w:val="0"/>
      <w:marTop w:val="0"/>
      <w:marBottom w:val="0"/>
      <w:divBdr>
        <w:top w:val="none" w:sz="0" w:space="0" w:color="auto"/>
        <w:left w:val="none" w:sz="0" w:space="0" w:color="auto"/>
        <w:bottom w:val="none" w:sz="0" w:space="0" w:color="auto"/>
        <w:right w:val="none" w:sz="0" w:space="0" w:color="auto"/>
      </w:divBdr>
    </w:div>
    <w:div w:id="429663341">
      <w:bodyDiv w:val="1"/>
      <w:marLeft w:val="0"/>
      <w:marRight w:val="0"/>
      <w:marTop w:val="0"/>
      <w:marBottom w:val="0"/>
      <w:divBdr>
        <w:top w:val="none" w:sz="0" w:space="0" w:color="auto"/>
        <w:left w:val="none" w:sz="0" w:space="0" w:color="auto"/>
        <w:bottom w:val="none" w:sz="0" w:space="0" w:color="auto"/>
        <w:right w:val="none" w:sz="0" w:space="0" w:color="auto"/>
      </w:divBdr>
    </w:div>
    <w:div w:id="578294290">
      <w:bodyDiv w:val="1"/>
      <w:marLeft w:val="0"/>
      <w:marRight w:val="0"/>
      <w:marTop w:val="0"/>
      <w:marBottom w:val="0"/>
      <w:divBdr>
        <w:top w:val="none" w:sz="0" w:space="0" w:color="auto"/>
        <w:left w:val="none" w:sz="0" w:space="0" w:color="auto"/>
        <w:bottom w:val="none" w:sz="0" w:space="0" w:color="auto"/>
        <w:right w:val="none" w:sz="0" w:space="0" w:color="auto"/>
      </w:divBdr>
    </w:div>
    <w:div w:id="749934199">
      <w:bodyDiv w:val="1"/>
      <w:marLeft w:val="0"/>
      <w:marRight w:val="0"/>
      <w:marTop w:val="0"/>
      <w:marBottom w:val="0"/>
      <w:divBdr>
        <w:top w:val="none" w:sz="0" w:space="0" w:color="auto"/>
        <w:left w:val="none" w:sz="0" w:space="0" w:color="auto"/>
        <w:bottom w:val="none" w:sz="0" w:space="0" w:color="auto"/>
        <w:right w:val="none" w:sz="0" w:space="0" w:color="auto"/>
      </w:divBdr>
    </w:div>
    <w:div w:id="869418199">
      <w:bodyDiv w:val="1"/>
      <w:marLeft w:val="0"/>
      <w:marRight w:val="0"/>
      <w:marTop w:val="0"/>
      <w:marBottom w:val="0"/>
      <w:divBdr>
        <w:top w:val="none" w:sz="0" w:space="0" w:color="auto"/>
        <w:left w:val="none" w:sz="0" w:space="0" w:color="auto"/>
        <w:bottom w:val="none" w:sz="0" w:space="0" w:color="auto"/>
        <w:right w:val="none" w:sz="0" w:space="0" w:color="auto"/>
      </w:divBdr>
    </w:div>
    <w:div w:id="969238731">
      <w:bodyDiv w:val="1"/>
      <w:marLeft w:val="0"/>
      <w:marRight w:val="0"/>
      <w:marTop w:val="0"/>
      <w:marBottom w:val="0"/>
      <w:divBdr>
        <w:top w:val="none" w:sz="0" w:space="0" w:color="auto"/>
        <w:left w:val="none" w:sz="0" w:space="0" w:color="auto"/>
        <w:bottom w:val="none" w:sz="0" w:space="0" w:color="auto"/>
        <w:right w:val="none" w:sz="0" w:space="0" w:color="auto"/>
      </w:divBdr>
    </w:div>
    <w:div w:id="1045326297">
      <w:bodyDiv w:val="1"/>
      <w:marLeft w:val="0"/>
      <w:marRight w:val="0"/>
      <w:marTop w:val="0"/>
      <w:marBottom w:val="0"/>
      <w:divBdr>
        <w:top w:val="none" w:sz="0" w:space="0" w:color="auto"/>
        <w:left w:val="none" w:sz="0" w:space="0" w:color="auto"/>
        <w:bottom w:val="none" w:sz="0" w:space="0" w:color="auto"/>
        <w:right w:val="none" w:sz="0" w:space="0" w:color="auto"/>
      </w:divBdr>
    </w:div>
    <w:div w:id="1100417223">
      <w:bodyDiv w:val="1"/>
      <w:marLeft w:val="0"/>
      <w:marRight w:val="0"/>
      <w:marTop w:val="0"/>
      <w:marBottom w:val="0"/>
      <w:divBdr>
        <w:top w:val="none" w:sz="0" w:space="0" w:color="auto"/>
        <w:left w:val="none" w:sz="0" w:space="0" w:color="auto"/>
        <w:bottom w:val="none" w:sz="0" w:space="0" w:color="auto"/>
        <w:right w:val="none" w:sz="0" w:space="0" w:color="auto"/>
      </w:divBdr>
    </w:div>
    <w:div w:id="1163744232">
      <w:bodyDiv w:val="1"/>
      <w:marLeft w:val="0"/>
      <w:marRight w:val="0"/>
      <w:marTop w:val="0"/>
      <w:marBottom w:val="0"/>
      <w:divBdr>
        <w:top w:val="none" w:sz="0" w:space="0" w:color="auto"/>
        <w:left w:val="none" w:sz="0" w:space="0" w:color="auto"/>
        <w:bottom w:val="none" w:sz="0" w:space="0" w:color="auto"/>
        <w:right w:val="none" w:sz="0" w:space="0" w:color="auto"/>
      </w:divBdr>
    </w:div>
    <w:div w:id="1182470861">
      <w:bodyDiv w:val="1"/>
      <w:marLeft w:val="0"/>
      <w:marRight w:val="0"/>
      <w:marTop w:val="0"/>
      <w:marBottom w:val="0"/>
      <w:divBdr>
        <w:top w:val="none" w:sz="0" w:space="0" w:color="auto"/>
        <w:left w:val="none" w:sz="0" w:space="0" w:color="auto"/>
        <w:bottom w:val="none" w:sz="0" w:space="0" w:color="auto"/>
        <w:right w:val="none" w:sz="0" w:space="0" w:color="auto"/>
      </w:divBdr>
    </w:div>
    <w:div w:id="1237975861">
      <w:bodyDiv w:val="1"/>
      <w:marLeft w:val="0"/>
      <w:marRight w:val="0"/>
      <w:marTop w:val="0"/>
      <w:marBottom w:val="0"/>
      <w:divBdr>
        <w:top w:val="none" w:sz="0" w:space="0" w:color="auto"/>
        <w:left w:val="none" w:sz="0" w:space="0" w:color="auto"/>
        <w:bottom w:val="none" w:sz="0" w:space="0" w:color="auto"/>
        <w:right w:val="none" w:sz="0" w:space="0" w:color="auto"/>
      </w:divBdr>
    </w:div>
    <w:div w:id="1341274342">
      <w:bodyDiv w:val="1"/>
      <w:marLeft w:val="0"/>
      <w:marRight w:val="0"/>
      <w:marTop w:val="0"/>
      <w:marBottom w:val="0"/>
      <w:divBdr>
        <w:top w:val="none" w:sz="0" w:space="0" w:color="auto"/>
        <w:left w:val="none" w:sz="0" w:space="0" w:color="auto"/>
        <w:bottom w:val="none" w:sz="0" w:space="0" w:color="auto"/>
        <w:right w:val="none" w:sz="0" w:space="0" w:color="auto"/>
      </w:divBdr>
    </w:div>
    <w:div w:id="1403060864">
      <w:bodyDiv w:val="1"/>
      <w:marLeft w:val="0"/>
      <w:marRight w:val="0"/>
      <w:marTop w:val="0"/>
      <w:marBottom w:val="0"/>
      <w:divBdr>
        <w:top w:val="none" w:sz="0" w:space="0" w:color="auto"/>
        <w:left w:val="none" w:sz="0" w:space="0" w:color="auto"/>
        <w:bottom w:val="none" w:sz="0" w:space="0" w:color="auto"/>
        <w:right w:val="none" w:sz="0" w:space="0" w:color="auto"/>
      </w:divBdr>
    </w:div>
    <w:div w:id="1456220215">
      <w:bodyDiv w:val="1"/>
      <w:marLeft w:val="0"/>
      <w:marRight w:val="0"/>
      <w:marTop w:val="0"/>
      <w:marBottom w:val="0"/>
      <w:divBdr>
        <w:top w:val="none" w:sz="0" w:space="0" w:color="auto"/>
        <w:left w:val="none" w:sz="0" w:space="0" w:color="auto"/>
        <w:bottom w:val="none" w:sz="0" w:space="0" w:color="auto"/>
        <w:right w:val="none" w:sz="0" w:space="0" w:color="auto"/>
      </w:divBdr>
    </w:div>
    <w:div w:id="1475100493">
      <w:bodyDiv w:val="1"/>
      <w:marLeft w:val="0"/>
      <w:marRight w:val="0"/>
      <w:marTop w:val="0"/>
      <w:marBottom w:val="0"/>
      <w:divBdr>
        <w:top w:val="none" w:sz="0" w:space="0" w:color="auto"/>
        <w:left w:val="none" w:sz="0" w:space="0" w:color="auto"/>
        <w:bottom w:val="none" w:sz="0" w:space="0" w:color="auto"/>
        <w:right w:val="none" w:sz="0" w:space="0" w:color="auto"/>
      </w:divBdr>
    </w:div>
    <w:div w:id="1482229493">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11607095">
      <w:bodyDiv w:val="1"/>
      <w:marLeft w:val="0"/>
      <w:marRight w:val="0"/>
      <w:marTop w:val="0"/>
      <w:marBottom w:val="0"/>
      <w:divBdr>
        <w:top w:val="none" w:sz="0" w:space="0" w:color="auto"/>
        <w:left w:val="none" w:sz="0" w:space="0" w:color="auto"/>
        <w:bottom w:val="none" w:sz="0" w:space="0" w:color="auto"/>
        <w:right w:val="none" w:sz="0" w:space="0" w:color="auto"/>
      </w:divBdr>
    </w:div>
    <w:div w:id="1834450917">
      <w:bodyDiv w:val="1"/>
      <w:marLeft w:val="0"/>
      <w:marRight w:val="0"/>
      <w:marTop w:val="0"/>
      <w:marBottom w:val="0"/>
      <w:divBdr>
        <w:top w:val="none" w:sz="0" w:space="0" w:color="auto"/>
        <w:left w:val="none" w:sz="0" w:space="0" w:color="auto"/>
        <w:bottom w:val="none" w:sz="0" w:space="0" w:color="auto"/>
        <w:right w:val="none" w:sz="0" w:space="0" w:color="auto"/>
      </w:divBdr>
    </w:div>
    <w:div w:id="1881430540">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39436572">
      <w:bodyDiv w:val="1"/>
      <w:marLeft w:val="0"/>
      <w:marRight w:val="0"/>
      <w:marTop w:val="0"/>
      <w:marBottom w:val="0"/>
      <w:divBdr>
        <w:top w:val="none" w:sz="0" w:space="0" w:color="auto"/>
        <w:left w:val="none" w:sz="0" w:space="0" w:color="auto"/>
        <w:bottom w:val="none" w:sz="0" w:space="0" w:color="auto"/>
        <w:right w:val="none" w:sz="0" w:space="0" w:color="auto"/>
      </w:divBdr>
    </w:div>
    <w:div w:id="21112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79BA3-3517-4690-803D-4F1DA5F0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2</cp:revision>
  <cp:lastPrinted>2014-11-07T16:13:00Z</cp:lastPrinted>
  <dcterms:created xsi:type="dcterms:W3CDTF">2017-03-28T20:57:00Z</dcterms:created>
  <dcterms:modified xsi:type="dcterms:W3CDTF">2017-03-28T20:57:00Z</dcterms:modified>
</cp:coreProperties>
</file>