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2B08D62" w14:textId="27B3AC54" w:rsidR="00875051" w:rsidRDefault="00EF2FAF">
      <w:r>
        <w:rPr>
          <w:noProof/>
          <w:lang w:bidi="ar-SA"/>
        </w:rPr>
        <mc:AlternateContent>
          <mc:Choice Requires="wps">
            <w:drawing>
              <wp:anchor distT="0" distB="0" distL="114300" distR="114300" simplePos="0" relativeHeight="251658240" behindDoc="0" locked="0" layoutInCell="1" allowOverlap="1" wp14:anchorId="169166F7" wp14:editId="1F8AB7A3">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3ABAD813" w14:textId="77777777" w:rsidR="00267ECE" w:rsidRDefault="00267ECE" w:rsidP="00F9542F">
                            <w:r w:rsidRPr="00FF0070">
                              <w:rPr>
                                <w:noProof/>
                                <w:lang w:bidi="ar-SA"/>
                              </w:rPr>
                              <w:drawing>
                                <wp:inline distT="0" distB="0" distL="0" distR="0" wp14:anchorId="0FF0B011" wp14:editId="1F9F2C5B">
                                  <wp:extent cx="3035937" cy="914400"/>
                                  <wp:effectExtent l="0" t="0" r="0" b="0"/>
                                  <wp:docPr id="2" name="Picture 1" descr="MHDO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2"/>
                                          </pic:cNvPr>
                                          <pic:cNvPicPr>
                                            <a:picLocks noChangeAspect="1" noChangeArrowheads="1"/>
                                          </pic:cNvPicPr>
                                        </pic:nvPicPr>
                                        <pic:blipFill>
                                          <a:blip r:embed="rId13"/>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69166F7"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3ABAD813" w14:textId="77777777" w:rsidR="00267ECE" w:rsidRDefault="00267ECE" w:rsidP="00F9542F">
                      <w:r w:rsidRPr="00FF0070">
                        <w:rPr>
                          <w:noProof/>
                          <w:lang w:bidi="ar-SA"/>
                        </w:rPr>
                        <w:drawing>
                          <wp:inline distT="0" distB="0" distL="0" distR="0" wp14:anchorId="0FF0B011" wp14:editId="1F9F2C5B">
                            <wp:extent cx="3035937" cy="914400"/>
                            <wp:effectExtent l="0" t="0" r="0" b="0"/>
                            <wp:docPr id="2" name="Picture 1" descr="MHDO Log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4"/>
                                    </pic:cNvPr>
                                    <pic:cNvPicPr>
                                      <a:picLocks noChangeAspect="1" noChangeArrowheads="1"/>
                                    </pic:cNvPicPr>
                                  </pic:nvPicPr>
                                  <pic:blipFill>
                                    <a:blip r:embed="rId15"/>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2CCB5B" w14:textId="77777777" w:rsidR="00F9542F" w:rsidRDefault="00F9542F"/>
    <w:p w14:paraId="03824B56" w14:textId="3AB8D7C9" w:rsidR="00F9542F" w:rsidRDefault="00EF2FAF">
      <w:r>
        <w:rPr>
          <w:noProof/>
          <w:lang w:bidi="ar-SA"/>
        </w:rPr>
        <mc:AlternateContent>
          <mc:Choice Requires="wps">
            <w:drawing>
              <wp:anchor distT="0" distB="0" distL="114300" distR="114300" simplePos="0" relativeHeight="251659264" behindDoc="0" locked="0" layoutInCell="1" allowOverlap="1" wp14:anchorId="6327CC66" wp14:editId="2C5E5A3E">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3CE3ED" id="Rectangle 3" o:spid="_x0000_s1026" style="position:absolute;margin-left:-110.3pt;margin-top:18.6pt;width:656.3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3890DD96" w14:textId="77777777" w:rsidR="00F9542F" w:rsidRDefault="00F9542F"/>
    <w:p w14:paraId="289197F0" w14:textId="77777777" w:rsidR="00F9542F" w:rsidRDefault="00F9542F"/>
    <w:p w14:paraId="747EA0DC" w14:textId="6413060A" w:rsidR="007270BE" w:rsidRDefault="00EF2FAF" w:rsidP="007270BE">
      <w:pPr>
        <w:pStyle w:val="Title"/>
      </w:pPr>
      <w:r>
        <w:t>Payer Information in Hospital Data</w:t>
      </w:r>
    </w:p>
    <w:p w14:paraId="38EE0D7C" w14:textId="2A281046" w:rsidR="007270BE" w:rsidRPr="007270BE" w:rsidRDefault="007270BE" w:rsidP="007270BE">
      <w:pPr>
        <w:pStyle w:val="Subtitle"/>
        <w:rPr>
          <w:rFonts w:asciiTheme="minorHAnsi" w:hAnsiTheme="minorHAnsi"/>
        </w:rPr>
      </w:pPr>
      <w:r w:rsidRPr="007270BE">
        <w:rPr>
          <w:rFonts w:asciiTheme="minorHAnsi" w:hAnsiTheme="minorHAnsi"/>
        </w:rPr>
        <w:t xml:space="preserve">Last Updated: </w:t>
      </w:r>
      <w:r w:rsidR="00EF2FAF">
        <w:rPr>
          <w:rFonts w:asciiTheme="minorHAnsi" w:hAnsiTheme="minorHAnsi"/>
        </w:rPr>
        <w:t>4/27/2016</w:t>
      </w:r>
    </w:p>
    <w:p w14:paraId="65B1FFC0" w14:textId="77777777" w:rsidR="00700205" w:rsidRDefault="00700205" w:rsidP="00700205">
      <w:pPr>
        <w:pStyle w:val="Heading1"/>
        <w:rPr>
          <w:rFonts w:eastAsia="Times New Roman"/>
        </w:rPr>
      </w:pPr>
      <w:r>
        <w:rPr>
          <w:rFonts w:eastAsia="Times New Roman"/>
        </w:rPr>
        <w:t>Overview</w:t>
      </w:r>
    </w:p>
    <w:p w14:paraId="78AD679A" w14:textId="77777777" w:rsidR="00700205" w:rsidRDefault="00700205" w:rsidP="00700205">
      <w:pPr>
        <w:rPr>
          <w:rFonts w:eastAsiaTheme="minorHAnsi"/>
        </w:rPr>
      </w:pPr>
      <w:r>
        <w:t>We currently release a limited set of generated Payer Classifications based on the information provided by Hospitals. While Hospitals are transitioning to MHDO’s new data submission system, we are taking the opportunity to evaluate the current process for Payer assignments both on the Hospital side and in our release processing.</w:t>
      </w:r>
    </w:p>
    <w:p w14:paraId="6D90A66B" w14:textId="77777777" w:rsidR="00700205" w:rsidRDefault="00700205" w:rsidP="00700205">
      <w:pPr>
        <w:pStyle w:val="Heading1"/>
        <w:rPr>
          <w:rFonts w:eastAsia="Times New Roman"/>
        </w:rPr>
      </w:pPr>
      <w:r>
        <w:rPr>
          <w:rFonts w:eastAsia="Times New Roman"/>
        </w:rPr>
        <w:t>Current Input Data</w:t>
      </w:r>
    </w:p>
    <w:p w14:paraId="614D44B7" w14:textId="77777777" w:rsidR="00700205" w:rsidRDefault="00700205" w:rsidP="00700205">
      <w:pPr>
        <w:rPr>
          <w:rFonts w:eastAsiaTheme="minorHAnsi"/>
        </w:rPr>
      </w:pPr>
      <w:r>
        <w:t>The current Chapter 241 layout requires the submission of the following relevant information:</w:t>
      </w:r>
    </w:p>
    <w:tbl>
      <w:tblPr>
        <w:tblW w:w="0" w:type="auto"/>
        <w:tblCellMar>
          <w:left w:w="0" w:type="dxa"/>
          <w:right w:w="0" w:type="dxa"/>
        </w:tblCellMar>
        <w:tblLook w:val="04A0" w:firstRow="1" w:lastRow="0" w:firstColumn="1" w:lastColumn="0" w:noHBand="0" w:noVBand="1"/>
      </w:tblPr>
      <w:tblGrid>
        <w:gridCol w:w="1525"/>
        <w:gridCol w:w="3083"/>
        <w:gridCol w:w="1237"/>
      </w:tblGrid>
      <w:tr w:rsidR="00700205" w:rsidRPr="00700205" w14:paraId="11114CF5" w14:textId="77777777" w:rsidTr="00EF2FAF">
        <w:tc>
          <w:tcPr>
            <w:tcW w:w="15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20568" w14:textId="77777777" w:rsidR="00700205" w:rsidRPr="00700205" w:rsidRDefault="00700205" w:rsidP="00EF2FAF">
            <w:pPr>
              <w:spacing w:after="0" w:line="240" w:lineRule="auto"/>
              <w:rPr>
                <w:b/>
              </w:rPr>
            </w:pPr>
            <w:r w:rsidRPr="00700205">
              <w:rPr>
                <w:b/>
              </w:rPr>
              <w:t>Field Name</w:t>
            </w:r>
          </w:p>
        </w:tc>
        <w:tc>
          <w:tcPr>
            <w:tcW w:w="30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A65A53" w14:textId="77777777" w:rsidR="00700205" w:rsidRPr="00700205" w:rsidRDefault="00700205" w:rsidP="00EF2FAF">
            <w:pPr>
              <w:spacing w:after="0" w:line="240" w:lineRule="auto"/>
              <w:rPr>
                <w:b/>
              </w:rPr>
            </w:pPr>
            <w:r w:rsidRPr="00700205">
              <w:rPr>
                <w:b/>
              </w:rPr>
              <w:t>Data Element</w:t>
            </w:r>
          </w:p>
        </w:tc>
        <w:tc>
          <w:tcPr>
            <w:tcW w:w="12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E3D93A" w14:textId="77777777" w:rsidR="00700205" w:rsidRPr="00700205" w:rsidRDefault="00700205" w:rsidP="00EF2FAF">
            <w:pPr>
              <w:spacing w:after="0" w:line="240" w:lineRule="auto"/>
              <w:rPr>
                <w:b/>
              </w:rPr>
            </w:pPr>
            <w:r w:rsidRPr="00700205">
              <w:rPr>
                <w:b/>
              </w:rPr>
              <w:t>Data Stream</w:t>
            </w:r>
          </w:p>
        </w:tc>
      </w:tr>
      <w:tr w:rsidR="00700205" w14:paraId="49C58290" w14:textId="77777777" w:rsidTr="00EF2FA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20009" w14:textId="77777777" w:rsidR="00700205" w:rsidRDefault="00700205" w:rsidP="00EF2FAF">
            <w:pPr>
              <w:spacing w:after="0" w:line="240" w:lineRule="auto"/>
            </w:pPr>
            <w:r>
              <w:t>OP3004</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3088397B" w14:textId="77777777" w:rsidR="00700205" w:rsidRDefault="00700205" w:rsidP="00EF2FAF">
            <w:pPr>
              <w:spacing w:after="0" w:line="240" w:lineRule="auto"/>
            </w:pPr>
            <w:r>
              <w:t>Payer Identification Number</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7511DFD9" w14:textId="77777777" w:rsidR="00700205" w:rsidRDefault="00700205" w:rsidP="00EF2FAF">
            <w:pPr>
              <w:spacing w:after="0" w:line="240" w:lineRule="auto"/>
            </w:pPr>
            <w:r>
              <w:t>Outpatient</w:t>
            </w:r>
          </w:p>
        </w:tc>
      </w:tr>
      <w:tr w:rsidR="00700205" w14:paraId="54AF3383" w14:textId="77777777" w:rsidTr="00EF2FA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EBC88" w14:textId="77777777" w:rsidR="00700205" w:rsidRDefault="00700205" w:rsidP="00EF2FAF">
            <w:pPr>
              <w:spacing w:after="0" w:line="240" w:lineRule="auto"/>
            </w:pPr>
            <w:r>
              <w:t>OP3006</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51038EAA" w14:textId="77777777" w:rsidR="00700205" w:rsidRDefault="00700205" w:rsidP="00EF2FAF">
            <w:pPr>
              <w:spacing w:after="0" w:line="240" w:lineRule="auto"/>
            </w:pPr>
            <w:r>
              <w:t>Payer Name</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1084E0C2" w14:textId="77777777" w:rsidR="00700205" w:rsidRDefault="00700205" w:rsidP="00EF2FAF">
            <w:pPr>
              <w:spacing w:after="0" w:line="240" w:lineRule="auto"/>
            </w:pPr>
            <w:r>
              <w:t>Outpatient</w:t>
            </w:r>
          </w:p>
        </w:tc>
      </w:tr>
      <w:tr w:rsidR="00700205" w14:paraId="03CFBCB1" w14:textId="77777777" w:rsidTr="00EF2FA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81BE7" w14:textId="77777777" w:rsidR="00700205" w:rsidRDefault="00700205" w:rsidP="00EF2FAF">
            <w:pPr>
              <w:spacing w:after="0" w:line="240" w:lineRule="auto"/>
            </w:pPr>
            <w:r>
              <w:t>IP3004</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2F335BAA" w14:textId="77777777" w:rsidR="00700205" w:rsidRDefault="00700205" w:rsidP="00EF2FAF">
            <w:pPr>
              <w:spacing w:after="0" w:line="240" w:lineRule="auto"/>
            </w:pPr>
            <w:r>
              <w:t>Payer Identification Number</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60504E11" w14:textId="77777777" w:rsidR="00700205" w:rsidRDefault="00700205" w:rsidP="00EF2FAF">
            <w:pPr>
              <w:spacing w:after="0" w:line="240" w:lineRule="auto"/>
            </w:pPr>
            <w:r>
              <w:t>Inpatient</w:t>
            </w:r>
          </w:p>
        </w:tc>
      </w:tr>
      <w:tr w:rsidR="00700205" w14:paraId="6FB9FC5B" w14:textId="77777777" w:rsidTr="00EF2FAF">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695F6" w14:textId="77777777" w:rsidR="00700205" w:rsidRDefault="00700205" w:rsidP="00EF2FAF">
            <w:pPr>
              <w:spacing w:after="0" w:line="240" w:lineRule="auto"/>
            </w:pPr>
            <w:r>
              <w:t>IP3006</w:t>
            </w:r>
          </w:p>
        </w:tc>
        <w:tc>
          <w:tcPr>
            <w:tcW w:w="3083" w:type="dxa"/>
            <w:tcBorders>
              <w:top w:val="nil"/>
              <w:left w:val="nil"/>
              <w:bottom w:val="single" w:sz="8" w:space="0" w:color="auto"/>
              <w:right w:val="single" w:sz="8" w:space="0" w:color="auto"/>
            </w:tcBorders>
            <w:tcMar>
              <w:top w:w="0" w:type="dxa"/>
              <w:left w:w="108" w:type="dxa"/>
              <w:bottom w:w="0" w:type="dxa"/>
              <w:right w:w="108" w:type="dxa"/>
            </w:tcMar>
            <w:hideMark/>
          </w:tcPr>
          <w:p w14:paraId="6D33D907" w14:textId="77777777" w:rsidR="00700205" w:rsidRDefault="00700205" w:rsidP="00EF2FAF">
            <w:pPr>
              <w:spacing w:after="0" w:line="240" w:lineRule="auto"/>
            </w:pPr>
            <w:r>
              <w:t>Payer Name</w:t>
            </w:r>
          </w:p>
        </w:tc>
        <w:tc>
          <w:tcPr>
            <w:tcW w:w="1237" w:type="dxa"/>
            <w:tcBorders>
              <w:top w:val="nil"/>
              <w:left w:val="nil"/>
              <w:bottom w:val="single" w:sz="8" w:space="0" w:color="auto"/>
              <w:right w:val="single" w:sz="8" w:space="0" w:color="auto"/>
            </w:tcBorders>
            <w:tcMar>
              <w:top w:w="0" w:type="dxa"/>
              <w:left w:w="108" w:type="dxa"/>
              <w:bottom w:w="0" w:type="dxa"/>
              <w:right w:w="108" w:type="dxa"/>
            </w:tcMar>
            <w:hideMark/>
          </w:tcPr>
          <w:p w14:paraId="7919D980" w14:textId="77777777" w:rsidR="00700205" w:rsidRDefault="00700205" w:rsidP="00EF2FAF">
            <w:pPr>
              <w:spacing w:after="0" w:line="240" w:lineRule="auto"/>
            </w:pPr>
            <w:r>
              <w:t>Inpatient</w:t>
            </w:r>
          </w:p>
        </w:tc>
      </w:tr>
    </w:tbl>
    <w:p w14:paraId="32C98307" w14:textId="77777777" w:rsidR="00EF2FAF" w:rsidRDefault="00EF2FAF" w:rsidP="00700205"/>
    <w:p w14:paraId="5DEB1BEF" w14:textId="6F84969B" w:rsidR="00EF2FAF" w:rsidRDefault="00700205">
      <w:r>
        <w:t>According to Chapter 241, the Payer Identification Number should be populated in a hierarchical manner using the following code sets: Hospital Electronic Payer Codes, NAIC Codes, and MHDO Individual Payer Codes.</w:t>
      </w:r>
      <w:r w:rsidR="009A1AD9">
        <w:t xml:space="preserve"> </w:t>
      </w:r>
    </w:p>
    <w:p w14:paraId="472F0895" w14:textId="5770DBDA" w:rsidR="009A1AD9" w:rsidRDefault="00700205" w:rsidP="00700205">
      <w:r>
        <w:t>The following is a list of Payer Identification Numbers that appear to be commonly used in the inpatient/outpatient data:</w:t>
      </w:r>
    </w:p>
    <w:p w14:paraId="1FAF26C5" w14:textId="77777777" w:rsidR="009A1AD9" w:rsidRDefault="009A1AD9">
      <w:r>
        <w:br w:type="page"/>
      </w:r>
    </w:p>
    <w:tbl>
      <w:tblPr>
        <w:tblW w:w="0" w:type="auto"/>
        <w:tblCellMar>
          <w:left w:w="0" w:type="dxa"/>
          <w:right w:w="0" w:type="dxa"/>
        </w:tblCellMar>
        <w:tblLook w:val="04A0" w:firstRow="1" w:lastRow="0" w:firstColumn="1" w:lastColumn="0" w:noHBand="0" w:noVBand="1"/>
      </w:tblPr>
      <w:tblGrid>
        <w:gridCol w:w="3055"/>
        <w:gridCol w:w="5513"/>
      </w:tblGrid>
      <w:tr w:rsidR="00700205" w:rsidRPr="00700205" w14:paraId="22F9BF04" w14:textId="77777777" w:rsidTr="00EF2FAF">
        <w:tc>
          <w:tcPr>
            <w:tcW w:w="30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691D62" w14:textId="77777777" w:rsidR="00700205" w:rsidRPr="00700205" w:rsidRDefault="00700205" w:rsidP="00EF2FAF">
            <w:pPr>
              <w:spacing w:after="0" w:line="240" w:lineRule="auto"/>
              <w:rPr>
                <w:b/>
              </w:rPr>
            </w:pPr>
            <w:r w:rsidRPr="00700205">
              <w:rPr>
                <w:b/>
              </w:rPr>
              <w:lastRenderedPageBreak/>
              <w:t>Payer Identification Numbers</w:t>
            </w:r>
          </w:p>
        </w:tc>
        <w:tc>
          <w:tcPr>
            <w:tcW w:w="55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993E59" w14:textId="77777777" w:rsidR="00700205" w:rsidRPr="00700205" w:rsidRDefault="00700205" w:rsidP="00EF2FAF">
            <w:pPr>
              <w:spacing w:after="0" w:line="240" w:lineRule="auto"/>
              <w:rPr>
                <w:b/>
              </w:rPr>
            </w:pPr>
            <w:r w:rsidRPr="00700205">
              <w:rPr>
                <w:b/>
              </w:rPr>
              <w:t>Payer Category</w:t>
            </w:r>
          </w:p>
        </w:tc>
      </w:tr>
      <w:tr w:rsidR="00700205" w14:paraId="56D12263"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1B865" w14:textId="77777777" w:rsidR="00700205" w:rsidRDefault="00700205" w:rsidP="00EF2FAF">
            <w:pPr>
              <w:spacing w:after="0" w:line="240" w:lineRule="auto"/>
            </w:pPr>
            <w:r>
              <w:t>00180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42ABE085" w14:textId="77777777" w:rsidR="00700205" w:rsidRDefault="00700205" w:rsidP="00EF2FAF">
            <w:pPr>
              <w:spacing w:after="0" w:line="240" w:lineRule="auto"/>
            </w:pPr>
            <w:r>
              <w:t>Medicare (Part A/Part B)</w:t>
            </w:r>
          </w:p>
        </w:tc>
      </w:tr>
      <w:tr w:rsidR="00700205" w14:paraId="6AA624C4"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1022A" w14:textId="77777777" w:rsidR="00700205" w:rsidRDefault="00700205" w:rsidP="00EF2FAF">
            <w:pPr>
              <w:spacing w:after="0" w:line="240" w:lineRule="auto"/>
            </w:pPr>
            <w:r>
              <w:t>35087</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7D5CC2B2" w14:textId="77777777" w:rsidR="00700205" w:rsidRDefault="00700205" w:rsidP="00EF2FAF">
            <w:pPr>
              <w:spacing w:after="0" w:line="240" w:lineRule="auto"/>
            </w:pPr>
            <w:r>
              <w:t>Military</w:t>
            </w:r>
          </w:p>
        </w:tc>
      </w:tr>
      <w:tr w:rsidR="00700205" w14:paraId="3CB11227"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6805" w14:textId="77777777" w:rsidR="00700205" w:rsidRDefault="00700205" w:rsidP="00EF2FAF">
            <w:pPr>
              <w:spacing w:after="0" w:line="240" w:lineRule="auto"/>
            </w:pPr>
            <w:r>
              <w:t>FEB00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02EC421D" w14:textId="77777777" w:rsidR="00700205" w:rsidRDefault="00700205" w:rsidP="00EF2FAF">
            <w:pPr>
              <w:spacing w:after="0" w:line="240" w:lineRule="auto"/>
            </w:pPr>
            <w:r>
              <w:t>Federal Employee Healthcare Benefit Program</w:t>
            </w:r>
          </w:p>
        </w:tc>
      </w:tr>
      <w:tr w:rsidR="00700205" w14:paraId="38A47E59"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234CE" w14:textId="77777777" w:rsidR="00700205" w:rsidRDefault="00700205" w:rsidP="00EF2FAF">
            <w:pPr>
              <w:spacing w:after="0" w:line="240" w:lineRule="auto"/>
            </w:pPr>
            <w:r>
              <w:t>10001</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0580C8D0" w14:textId="77777777" w:rsidR="00700205" w:rsidRDefault="00700205" w:rsidP="00EF2FAF">
            <w:pPr>
              <w:spacing w:after="0" w:line="240" w:lineRule="auto"/>
            </w:pPr>
            <w:proofErr w:type="spellStart"/>
            <w:r>
              <w:t>Mainecare</w:t>
            </w:r>
            <w:proofErr w:type="spellEnd"/>
          </w:p>
        </w:tc>
      </w:tr>
      <w:tr w:rsidR="00700205" w14:paraId="418D5746"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FEB4F" w14:textId="77777777" w:rsidR="00700205" w:rsidRDefault="00700205" w:rsidP="00EF2FAF">
            <w:pPr>
              <w:spacing w:after="0" w:line="240" w:lineRule="auto"/>
            </w:pPr>
            <w:r>
              <w:t>COR00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4142FA69" w14:textId="77777777" w:rsidR="00700205" w:rsidRDefault="00700205" w:rsidP="00EF2FAF">
            <w:pPr>
              <w:spacing w:after="0" w:line="240" w:lineRule="auto"/>
            </w:pPr>
            <w:r>
              <w:t>Corrections</w:t>
            </w:r>
          </w:p>
        </w:tc>
      </w:tr>
      <w:tr w:rsidR="00700205" w14:paraId="3C67464E"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59FD0E" w14:textId="77777777" w:rsidR="00700205" w:rsidRDefault="00700205" w:rsidP="00EF2FAF">
            <w:pPr>
              <w:spacing w:after="0" w:line="240" w:lineRule="auto"/>
            </w:pPr>
            <w:r>
              <w:t>BDS00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254E001E" w14:textId="77777777" w:rsidR="00700205" w:rsidRDefault="00700205" w:rsidP="00EF2FAF">
            <w:pPr>
              <w:spacing w:after="0" w:line="240" w:lineRule="auto"/>
            </w:pPr>
            <w:r>
              <w:t>Behavioral and Developmental Services (Maine State)</w:t>
            </w:r>
          </w:p>
        </w:tc>
      </w:tr>
      <w:tr w:rsidR="00700205" w14:paraId="15F78D6A"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0FC25" w14:textId="77777777" w:rsidR="00700205" w:rsidRDefault="00700205" w:rsidP="00EF2FAF">
            <w:pPr>
              <w:spacing w:after="0" w:line="240" w:lineRule="auto"/>
            </w:pPr>
            <w:r>
              <w:t>NAT00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7DD60129" w14:textId="77777777" w:rsidR="00700205" w:rsidRDefault="00700205" w:rsidP="00EF2FAF">
            <w:pPr>
              <w:spacing w:after="0" w:line="240" w:lineRule="auto"/>
            </w:pPr>
            <w:r>
              <w:t>Native Americans</w:t>
            </w:r>
          </w:p>
        </w:tc>
      </w:tr>
      <w:tr w:rsidR="00700205" w14:paraId="56D1707D"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8D760" w14:textId="77777777" w:rsidR="00700205" w:rsidRDefault="00700205" w:rsidP="00EF2FAF">
            <w:pPr>
              <w:spacing w:after="0" w:line="240" w:lineRule="auto"/>
            </w:pPr>
            <w:r>
              <w:t>COM00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696B5CBB" w14:textId="77777777" w:rsidR="00700205" w:rsidRDefault="00700205" w:rsidP="00EF2FAF">
            <w:pPr>
              <w:spacing w:after="0" w:line="240" w:lineRule="auto"/>
            </w:pPr>
            <w:r>
              <w:t>Other Commercial</w:t>
            </w:r>
          </w:p>
        </w:tc>
      </w:tr>
      <w:tr w:rsidR="00700205" w14:paraId="17B9E9D3"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53D3C" w14:textId="77777777" w:rsidR="00700205" w:rsidRDefault="00700205" w:rsidP="00EF2FAF">
            <w:pPr>
              <w:spacing w:after="0" w:line="240" w:lineRule="auto"/>
            </w:pPr>
            <w:r>
              <w:t>WC000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7E9AE7C2" w14:textId="77777777" w:rsidR="00700205" w:rsidRDefault="00700205" w:rsidP="00EF2FAF">
            <w:pPr>
              <w:spacing w:after="0" w:line="240" w:lineRule="auto"/>
            </w:pPr>
            <w:r>
              <w:t>Workers Compensation</w:t>
            </w:r>
          </w:p>
        </w:tc>
      </w:tr>
      <w:tr w:rsidR="00700205" w14:paraId="4BF6EE0C"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104E" w14:textId="77777777" w:rsidR="00700205" w:rsidRDefault="00700205" w:rsidP="00EF2FAF">
            <w:pPr>
              <w:spacing w:after="0" w:line="240" w:lineRule="auto"/>
            </w:pPr>
            <w:r>
              <w:t>LIB00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4B1A5335" w14:textId="77777777" w:rsidR="00700205" w:rsidRDefault="00700205" w:rsidP="00EF2FAF">
            <w:pPr>
              <w:spacing w:after="0" w:line="240" w:lineRule="auto"/>
            </w:pPr>
            <w:r>
              <w:t>Liability</w:t>
            </w:r>
          </w:p>
        </w:tc>
      </w:tr>
      <w:tr w:rsidR="00700205" w14:paraId="36D1CB1F"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71B5F" w14:textId="77777777" w:rsidR="00700205" w:rsidRDefault="00700205" w:rsidP="00EF2FAF">
            <w:pPr>
              <w:spacing w:after="0" w:line="240" w:lineRule="auto"/>
            </w:pPr>
            <w:r>
              <w:t>SP000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208203A0" w14:textId="77777777" w:rsidR="00700205" w:rsidRDefault="00700205" w:rsidP="00EF2FAF">
            <w:pPr>
              <w:spacing w:after="0" w:line="240" w:lineRule="auto"/>
            </w:pPr>
            <w:r>
              <w:t>Self-Pay</w:t>
            </w:r>
          </w:p>
        </w:tc>
      </w:tr>
      <w:tr w:rsidR="00700205" w14:paraId="2BBBA440"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A2E5E" w14:textId="77777777" w:rsidR="00700205" w:rsidRDefault="00700205" w:rsidP="00EF2FAF">
            <w:pPr>
              <w:spacing w:after="0" w:line="240" w:lineRule="auto"/>
            </w:pPr>
            <w:r>
              <w:t>GT000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69819846" w14:textId="77777777" w:rsidR="00700205" w:rsidRDefault="00700205" w:rsidP="00EF2FAF">
            <w:pPr>
              <w:spacing w:after="0" w:line="240" w:lineRule="auto"/>
            </w:pPr>
            <w:r>
              <w:t>Grants/Trusts</w:t>
            </w:r>
          </w:p>
        </w:tc>
      </w:tr>
      <w:tr w:rsidR="00700205" w14:paraId="261BA8B9"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8F787" w14:textId="77777777" w:rsidR="00700205" w:rsidRDefault="00700205" w:rsidP="00EF2FAF">
            <w:pPr>
              <w:spacing w:after="0" w:line="240" w:lineRule="auto"/>
            </w:pPr>
            <w:r>
              <w:t>UC000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7F5CCC6F" w14:textId="77777777" w:rsidR="00700205" w:rsidRDefault="00700205" w:rsidP="00EF2FAF">
            <w:pPr>
              <w:spacing w:after="0" w:line="240" w:lineRule="auto"/>
            </w:pPr>
            <w:r>
              <w:t>Uncompensated Care</w:t>
            </w:r>
          </w:p>
        </w:tc>
      </w:tr>
      <w:tr w:rsidR="00700205" w14:paraId="5F17413B"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4985A" w14:textId="77777777" w:rsidR="00700205" w:rsidRDefault="00700205" w:rsidP="00EF2FAF">
            <w:pPr>
              <w:spacing w:after="0" w:line="240" w:lineRule="auto"/>
            </w:pPr>
            <w:r>
              <w:t>MDC00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2CF571B0" w14:textId="77777777" w:rsidR="00700205" w:rsidRDefault="00700205" w:rsidP="00EF2FAF">
            <w:pPr>
              <w:spacing w:after="0" w:line="240" w:lineRule="auto"/>
            </w:pPr>
            <w:r>
              <w:t>Out of State Medicaid</w:t>
            </w:r>
          </w:p>
        </w:tc>
      </w:tr>
      <w:tr w:rsidR="00700205" w14:paraId="16E2E67C" w14:textId="77777777" w:rsidTr="00EF2FAF">
        <w:tc>
          <w:tcPr>
            <w:tcW w:w="30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E5B8A" w14:textId="77777777" w:rsidR="00700205" w:rsidRDefault="00700205" w:rsidP="00EF2FAF">
            <w:pPr>
              <w:spacing w:after="0" w:line="240" w:lineRule="auto"/>
            </w:pPr>
            <w:r>
              <w:t>FOR00</w:t>
            </w:r>
          </w:p>
        </w:tc>
        <w:tc>
          <w:tcPr>
            <w:tcW w:w="5513" w:type="dxa"/>
            <w:tcBorders>
              <w:top w:val="nil"/>
              <w:left w:val="nil"/>
              <w:bottom w:val="single" w:sz="8" w:space="0" w:color="auto"/>
              <w:right w:val="single" w:sz="8" w:space="0" w:color="auto"/>
            </w:tcBorders>
            <w:tcMar>
              <w:top w:w="0" w:type="dxa"/>
              <w:left w:w="108" w:type="dxa"/>
              <w:bottom w:w="0" w:type="dxa"/>
              <w:right w:w="108" w:type="dxa"/>
            </w:tcMar>
            <w:hideMark/>
          </w:tcPr>
          <w:p w14:paraId="7F7A6E35" w14:textId="77777777" w:rsidR="00700205" w:rsidRDefault="00700205" w:rsidP="00EF2FAF">
            <w:pPr>
              <w:spacing w:after="0" w:line="240" w:lineRule="auto"/>
            </w:pPr>
            <w:r>
              <w:t>Foreign Payer</w:t>
            </w:r>
          </w:p>
        </w:tc>
      </w:tr>
    </w:tbl>
    <w:p w14:paraId="19B0E702" w14:textId="77777777" w:rsidR="00700205" w:rsidRDefault="00700205" w:rsidP="00700205">
      <w:pPr>
        <w:rPr>
          <w:rFonts w:ascii="Calibri" w:eastAsiaTheme="minorHAnsi" w:hAnsi="Calibri"/>
        </w:rPr>
      </w:pPr>
    </w:p>
    <w:p w14:paraId="329B07E7" w14:textId="53561A13" w:rsidR="00700205" w:rsidRDefault="00700205" w:rsidP="00700205">
      <w:r>
        <w:t>According to past guidance, payers that pay a “significant” number of claims in each hospital should be assigned an individual Payer Identification Number rather than relying on the codes above. Please note that the current layout does not allow a submitter to indicate the type of code that has been submitted when this is done.</w:t>
      </w:r>
      <w:r w:rsidR="0088231C">
        <w:t xml:space="preserve"> </w:t>
      </w:r>
      <w:r w:rsidR="0088231C" w:rsidRPr="00EF2FAF">
        <w:t>Even with this hierarchal system, there are overlapping codes between Hospital Electronic Payer Codes and NAIC Codes such that Payer Name cannot be systematically validated.</w:t>
      </w:r>
    </w:p>
    <w:p w14:paraId="008AEA09" w14:textId="526CF971" w:rsidR="00700205" w:rsidRDefault="00700205" w:rsidP="00700205">
      <w:pPr>
        <w:pStyle w:val="Heading1"/>
        <w:rPr>
          <w:rFonts w:eastAsia="Times New Roman"/>
        </w:rPr>
      </w:pPr>
      <w:r>
        <w:rPr>
          <w:rFonts w:eastAsia="Times New Roman"/>
        </w:rPr>
        <w:t xml:space="preserve">Current </w:t>
      </w:r>
      <w:r w:rsidR="00EF2FAF">
        <w:rPr>
          <w:rFonts w:eastAsia="Times New Roman"/>
        </w:rPr>
        <w:t xml:space="preserve">Release </w:t>
      </w:r>
      <w:r>
        <w:rPr>
          <w:rFonts w:eastAsia="Times New Roman"/>
        </w:rPr>
        <w:t>Process</w:t>
      </w:r>
    </w:p>
    <w:p w14:paraId="6C4108D3" w14:textId="09310D06" w:rsidR="00700205" w:rsidRDefault="0088231C" w:rsidP="00700205">
      <w:pPr>
        <w:rPr>
          <w:rFonts w:eastAsiaTheme="minorHAnsi"/>
        </w:rPr>
      </w:pPr>
      <w:r w:rsidRPr="0088231C">
        <w:t>During processing, the Payer Name and Payer Identification Number are used to assign an MHDO-Assigned Payer Code. These categories of payers are as follows:</w:t>
      </w:r>
    </w:p>
    <w:tbl>
      <w:tblPr>
        <w:tblW w:w="4561" w:type="dxa"/>
        <w:tblInd w:w="108" w:type="dxa"/>
        <w:tblCellMar>
          <w:left w:w="0" w:type="dxa"/>
          <w:right w:w="0" w:type="dxa"/>
        </w:tblCellMar>
        <w:tblLook w:val="04A0" w:firstRow="1" w:lastRow="0" w:firstColumn="1" w:lastColumn="0" w:noHBand="0" w:noVBand="1"/>
      </w:tblPr>
      <w:tblGrid>
        <w:gridCol w:w="721"/>
        <w:gridCol w:w="3840"/>
      </w:tblGrid>
      <w:tr w:rsidR="00700205" w14:paraId="5F958944" w14:textId="77777777" w:rsidTr="00700205">
        <w:trPr>
          <w:trHeight w:val="255"/>
        </w:trPr>
        <w:tc>
          <w:tcPr>
            <w:tcW w:w="72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FC7148" w14:textId="77777777" w:rsidR="00700205" w:rsidRDefault="00700205">
            <w:pPr>
              <w:pStyle w:val="NoSpacing"/>
              <w:spacing w:line="276" w:lineRule="auto"/>
            </w:pPr>
            <w:r>
              <w:t>01</w:t>
            </w:r>
          </w:p>
        </w:tc>
        <w:tc>
          <w:tcPr>
            <w:tcW w:w="384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0928218" w14:textId="77777777" w:rsidR="00700205" w:rsidRDefault="00700205">
            <w:pPr>
              <w:pStyle w:val="NoSpacing"/>
              <w:spacing w:line="276" w:lineRule="auto"/>
            </w:pPr>
            <w:r>
              <w:t>MEDICARE</w:t>
            </w:r>
          </w:p>
        </w:tc>
      </w:tr>
      <w:tr w:rsidR="00700205" w14:paraId="7F5EC2E3"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FD88A" w14:textId="77777777" w:rsidR="00700205" w:rsidRDefault="00700205">
            <w:pPr>
              <w:pStyle w:val="NoSpacing"/>
              <w:spacing w:line="276" w:lineRule="auto"/>
            </w:pPr>
            <w:r>
              <w:t>02</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2C9A7" w14:textId="77777777" w:rsidR="00700205" w:rsidRDefault="00700205">
            <w:pPr>
              <w:pStyle w:val="NoSpacing"/>
              <w:spacing w:line="276" w:lineRule="auto"/>
            </w:pPr>
            <w:r>
              <w:t>MEDICAID</w:t>
            </w:r>
          </w:p>
        </w:tc>
      </w:tr>
      <w:tr w:rsidR="00700205" w14:paraId="44C28989"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6779A5" w14:textId="77777777" w:rsidR="00700205" w:rsidRDefault="00700205">
            <w:pPr>
              <w:pStyle w:val="NoSpacing"/>
              <w:spacing w:line="276" w:lineRule="auto"/>
            </w:pPr>
            <w:r>
              <w:t>04</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B2A076" w14:textId="77777777" w:rsidR="00700205" w:rsidRDefault="00700205">
            <w:pPr>
              <w:pStyle w:val="NoSpacing"/>
              <w:spacing w:line="276" w:lineRule="auto"/>
            </w:pPr>
            <w:r>
              <w:t>CHAMPUS/USVA</w:t>
            </w:r>
          </w:p>
        </w:tc>
      </w:tr>
      <w:tr w:rsidR="00700205" w14:paraId="6EF49ADB"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232F39" w14:textId="77777777" w:rsidR="00700205" w:rsidRDefault="00700205">
            <w:pPr>
              <w:pStyle w:val="NoSpacing"/>
              <w:spacing w:line="276" w:lineRule="auto"/>
            </w:pPr>
            <w:r>
              <w:t>05</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D79179" w14:textId="77777777" w:rsidR="00700205" w:rsidRDefault="00700205">
            <w:pPr>
              <w:pStyle w:val="NoSpacing"/>
              <w:spacing w:line="276" w:lineRule="auto"/>
            </w:pPr>
            <w:r>
              <w:t>BLUE CROSS</w:t>
            </w:r>
          </w:p>
        </w:tc>
      </w:tr>
      <w:tr w:rsidR="00700205" w14:paraId="6F85A1DE"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E5C3D6" w14:textId="77777777" w:rsidR="00700205" w:rsidRDefault="00700205">
            <w:pPr>
              <w:pStyle w:val="NoSpacing"/>
              <w:spacing w:line="276" w:lineRule="auto"/>
            </w:pPr>
            <w:r>
              <w:t>06</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96C161" w14:textId="77777777" w:rsidR="00700205" w:rsidRDefault="00700205">
            <w:pPr>
              <w:pStyle w:val="NoSpacing"/>
              <w:spacing w:line="276" w:lineRule="auto"/>
            </w:pPr>
            <w:r>
              <w:t>OTHER COMMERCIAL CARRIERS</w:t>
            </w:r>
          </w:p>
        </w:tc>
      </w:tr>
      <w:tr w:rsidR="00700205" w14:paraId="1FC88763"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9FB69C" w14:textId="77777777" w:rsidR="00700205" w:rsidRDefault="00700205">
            <w:pPr>
              <w:pStyle w:val="NoSpacing"/>
              <w:spacing w:line="276" w:lineRule="auto"/>
            </w:pPr>
            <w:r>
              <w:t>07</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2D6D58" w14:textId="77777777" w:rsidR="00700205" w:rsidRDefault="00700205">
            <w:pPr>
              <w:pStyle w:val="NoSpacing"/>
              <w:spacing w:line="276" w:lineRule="auto"/>
            </w:pPr>
            <w:r>
              <w:t>CHARITY/UNCOMPENSATED CARE</w:t>
            </w:r>
          </w:p>
        </w:tc>
      </w:tr>
      <w:tr w:rsidR="00700205" w14:paraId="61CC7781"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FEA034" w14:textId="77777777" w:rsidR="00700205" w:rsidRDefault="00700205">
            <w:pPr>
              <w:pStyle w:val="NoSpacing"/>
              <w:spacing w:line="276" w:lineRule="auto"/>
            </w:pPr>
            <w:r>
              <w:t>08</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54D06B" w14:textId="77777777" w:rsidR="00700205" w:rsidRDefault="00700205">
            <w:pPr>
              <w:pStyle w:val="NoSpacing"/>
              <w:spacing w:line="276" w:lineRule="auto"/>
            </w:pPr>
            <w:r>
              <w:t>SELF PAY</w:t>
            </w:r>
          </w:p>
        </w:tc>
      </w:tr>
      <w:tr w:rsidR="00700205" w14:paraId="5FDFB635"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117982" w14:textId="77777777" w:rsidR="00700205" w:rsidRDefault="00700205">
            <w:pPr>
              <w:pStyle w:val="NoSpacing"/>
              <w:spacing w:line="276" w:lineRule="auto"/>
            </w:pPr>
            <w:r>
              <w:t>09</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6F74C6" w14:textId="77777777" w:rsidR="00700205" w:rsidRDefault="00700205">
            <w:pPr>
              <w:pStyle w:val="NoSpacing"/>
              <w:spacing w:line="276" w:lineRule="auto"/>
            </w:pPr>
            <w:r>
              <w:t>WORKERS COMPENSATION</w:t>
            </w:r>
          </w:p>
        </w:tc>
      </w:tr>
      <w:tr w:rsidR="00700205" w14:paraId="3F08761B" w14:textId="77777777" w:rsidTr="00700205">
        <w:trPr>
          <w:trHeight w:val="255"/>
        </w:trPr>
        <w:tc>
          <w:tcPr>
            <w:tcW w:w="72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5DE6C6" w14:textId="77777777" w:rsidR="00700205" w:rsidRDefault="00700205">
            <w:pPr>
              <w:pStyle w:val="NoSpacing"/>
              <w:spacing w:line="276" w:lineRule="auto"/>
            </w:pPr>
            <w:r>
              <w:t>11</w:t>
            </w:r>
          </w:p>
        </w:tc>
        <w:tc>
          <w:tcPr>
            <w:tcW w:w="38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6AF366" w14:textId="77777777" w:rsidR="00700205" w:rsidRDefault="00700205">
            <w:pPr>
              <w:pStyle w:val="NoSpacing"/>
              <w:spacing w:line="276" w:lineRule="auto"/>
            </w:pPr>
            <w:r>
              <w:t>OTHER</w:t>
            </w:r>
          </w:p>
        </w:tc>
      </w:tr>
    </w:tbl>
    <w:p w14:paraId="42A7D2C9" w14:textId="77777777" w:rsidR="00700205" w:rsidRDefault="00700205" w:rsidP="00700205">
      <w:pPr>
        <w:rPr>
          <w:rFonts w:ascii="Calibri Light" w:eastAsiaTheme="minorHAnsi" w:hAnsi="Calibri Light"/>
        </w:rPr>
      </w:pPr>
    </w:p>
    <w:p w14:paraId="18D63077" w14:textId="703A80E2" w:rsidR="0088231C" w:rsidRDefault="0088231C" w:rsidP="0088231C">
      <w:r>
        <w:t xml:space="preserve">These broad categories replace the Payer information supplied by hospitals and help to protect personally identifiable information that may come through in some cases including Self Pay where </w:t>
      </w:r>
      <w:r>
        <w:lastRenderedPageBreak/>
        <w:t>Payer Name is an individual. The current Hospital assignments follow a priority based system depending on the information that is available.</w:t>
      </w:r>
    </w:p>
    <w:p w14:paraId="669466C1" w14:textId="77777777" w:rsidR="0088231C" w:rsidRDefault="0088231C" w:rsidP="0088231C">
      <w:r>
        <w:t>The mapping between the input data and the MHDO-Assigned Payer code is not always clear. For instance, a commercial carrier can pay a Medicare claim. It is often necessary to look at both the Payer Identification Number and the Payer Name to make such a determination. In some cases, the information provided may not be sufficient to identify the proper category.</w:t>
      </w:r>
    </w:p>
    <w:sectPr w:rsidR="0088231C" w:rsidSect="009A1AD9">
      <w:headerReference w:type="default" r:id="rId16"/>
      <w:footerReference w:type="default" r:id="rId17"/>
      <w:pgSz w:w="12240" w:h="15840"/>
      <w:pgMar w:top="1440" w:right="1440" w:bottom="1440" w:left="1440" w:header="720" w:footer="39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AC2AB" w14:textId="77777777" w:rsidR="009F30E4" w:rsidRDefault="009F30E4" w:rsidP="00F9542F">
      <w:pPr>
        <w:spacing w:after="0" w:line="240" w:lineRule="auto"/>
      </w:pPr>
      <w:r>
        <w:separator/>
      </w:r>
    </w:p>
  </w:endnote>
  <w:endnote w:type="continuationSeparator" w:id="0">
    <w:p w14:paraId="632B568E" w14:textId="77777777" w:rsidR="009F30E4" w:rsidRDefault="009F30E4" w:rsidP="00F9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80575"/>
      <w:docPartObj>
        <w:docPartGallery w:val="Page Numbers (Bottom of Page)"/>
        <w:docPartUnique/>
      </w:docPartObj>
    </w:sdtPr>
    <w:sdtEndPr/>
    <w:sdtContent>
      <w:p w14:paraId="5438AEB1" w14:textId="77777777" w:rsidR="00267ECE" w:rsidRDefault="00267ECE" w:rsidP="00600031">
        <w:pPr>
          <w:pStyle w:val="Footer"/>
          <w:pBdr>
            <w:top w:val="single" w:sz="4" w:space="1" w:color="auto"/>
          </w:pBdr>
        </w:pPr>
        <w:r>
          <w:t xml:space="preserve">Page | </w:t>
        </w:r>
        <w:r w:rsidR="00304172">
          <w:fldChar w:fldCharType="begin"/>
        </w:r>
        <w:r w:rsidR="00B75A9B">
          <w:instrText xml:space="preserve"> PAGE   \* MERGEFORMAT </w:instrText>
        </w:r>
        <w:r w:rsidR="00304172">
          <w:fldChar w:fldCharType="separate"/>
        </w:r>
        <w:r w:rsidR="0079603E">
          <w:rPr>
            <w:noProof/>
          </w:rPr>
          <w:t>2</w:t>
        </w:r>
        <w:r w:rsidR="00304172">
          <w:rPr>
            <w:noProof/>
          </w:rPr>
          <w:fldChar w:fldCharType="end"/>
        </w:r>
        <w:r>
          <w:tab/>
        </w:r>
        <w:r>
          <w:tab/>
        </w:r>
      </w:p>
    </w:sdtContent>
  </w:sdt>
  <w:p w14:paraId="1D929551" w14:textId="77777777" w:rsidR="00267ECE" w:rsidRDefault="00267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EF1FF" w14:textId="77777777" w:rsidR="009F30E4" w:rsidRDefault="009F30E4" w:rsidP="00F9542F">
      <w:pPr>
        <w:spacing w:after="0" w:line="240" w:lineRule="auto"/>
      </w:pPr>
      <w:r>
        <w:separator/>
      </w:r>
    </w:p>
  </w:footnote>
  <w:footnote w:type="continuationSeparator" w:id="0">
    <w:p w14:paraId="4C9E0C3B" w14:textId="77777777" w:rsidR="009F30E4" w:rsidRDefault="009F30E4" w:rsidP="00F954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A3A4B" w14:textId="1F012FD9" w:rsidR="00267ECE" w:rsidRPr="00600031" w:rsidRDefault="00EF2FAF" w:rsidP="00600031">
    <w:pPr>
      <w:pStyle w:val="Header"/>
      <w:pBdr>
        <w:bottom w:val="single" w:sz="4" w:space="1" w:color="auto"/>
      </w:pBdr>
      <w:rPr>
        <w:sz w:val="18"/>
        <w:szCs w:val="18"/>
      </w:rPr>
    </w:pPr>
    <w:r>
      <w:rPr>
        <w:sz w:val="18"/>
        <w:szCs w:val="18"/>
      </w:rPr>
      <w:t>Payer Information in Hospital Data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8B5"/>
    <w:multiLevelType w:val="hybridMultilevel"/>
    <w:tmpl w:val="19B2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04C7F"/>
    <w:multiLevelType w:val="hybridMultilevel"/>
    <w:tmpl w:val="62C8F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C62F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5841C4"/>
    <w:multiLevelType w:val="hybridMultilevel"/>
    <w:tmpl w:val="9AEE3DB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3E1CEF"/>
    <w:multiLevelType w:val="hybridMultilevel"/>
    <w:tmpl w:val="4474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25DC5"/>
    <w:multiLevelType w:val="hybridMultilevel"/>
    <w:tmpl w:val="4E8CC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DF15B2F"/>
    <w:multiLevelType w:val="hybridMultilevel"/>
    <w:tmpl w:val="DE74A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068CD"/>
    <w:multiLevelType w:val="hybridMultilevel"/>
    <w:tmpl w:val="A53A5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75C2D4A"/>
    <w:multiLevelType w:val="hybridMultilevel"/>
    <w:tmpl w:val="20B05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B3600FC"/>
    <w:multiLevelType w:val="hybridMultilevel"/>
    <w:tmpl w:val="D93A1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5A5E03"/>
    <w:multiLevelType w:val="hybridMultilevel"/>
    <w:tmpl w:val="DC5AF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7844BB"/>
    <w:multiLevelType w:val="hybridMultilevel"/>
    <w:tmpl w:val="E99490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5976EF"/>
    <w:multiLevelType w:val="hybridMultilevel"/>
    <w:tmpl w:val="F7D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D80B78"/>
    <w:multiLevelType w:val="hybridMultilevel"/>
    <w:tmpl w:val="62E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E549B"/>
    <w:multiLevelType w:val="hybridMultilevel"/>
    <w:tmpl w:val="E962E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43E6A"/>
    <w:multiLevelType w:val="hybridMultilevel"/>
    <w:tmpl w:val="B04A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04EE240">
      <w:numFmt w:val="bullet"/>
      <w:lvlText w:val="–"/>
      <w:lvlJc w:val="left"/>
      <w:pPr>
        <w:ind w:left="2160" w:hanging="360"/>
      </w:pPr>
      <w:rPr>
        <w:rFonts w:ascii="Cambria" w:eastAsiaTheme="majorEastAsia" w:hAnsi="Cambria" w:cstheme="maj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7D59D1"/>
    <w:multiLevelType w:val="hybridMultilevel"/>
    <w:tmpl w:val="BC36D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0B450EF"/>
    <w:multiLevelType w:val="hybridMultilevel"/>
    <w:tmpl w:val="4D263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75681"/>
    <w:multiLevelType w:val="hybridMultilevel"/>
    <w:tmpl w:val="C3288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C1F21"/>
    <w:multiLevelType w:val="hybridMultilevel"/>
    <w:tmpl w:val="C546CC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5306548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4E545F"/>
    <w:multiLevelType w:val="hybridMultilevel"/>
    <w:tmpl w:val="8A18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C253C"/>
    <w:multiLevelType w:val="hybridMultilevel"/>
    <w:tmpl w:val="B100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BD635A"/>
    <w:multiLevelType w:val="hybridMultilevel"/>
    <w:tmpl w:val="AFB66BFA"/>
    <w:lvl w:ilvl="0" w:tplc="16E6E2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A233C3A"/>
    <w:multiLevelType w:val="hybridMultilevel"/>
    <w:tmpl w:val="A1A49C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B533AF8"/>
    <w:multiLevelType w:val="hybridMultilevel"/>
    <w:tmpl w:val="E08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7A7E71"/>
    <w:multiLevelType w:val="hybridMultilevel"/>
    <w:tmpl w:val="0EEE1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DE7717"/>
    <w:multiLevelType w:val="hybridMultilevel"/>
    <w:tmpl w:val="1ABE7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560239"/>
    <w:multiLevelType w:val="hybridMultilevel"/>
    <w:tmpl w:val="6BCAA0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7F75BB"/>
    <w:multiLevelType w:val="hybridMultilevel"/>
    <w:tmpl w:val="A808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9C672B"/>
    <w:multiLevelType w:val="hybridMultilevel"/>
    <w:tmpl w:val="F4364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9B0160"/>
    <w:multiLevelType w:val="multilevel"/>
    <w:tmpl w:val="FA4E1B3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8ED00FF"/>
    <w:multiLevelType w:val="hybridMultilevel"/>
    <w:tmpl w:val="D9B0E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3B2A55"/>
    <w:multiLevelType w:val="hybridMultilevel"/>
    <w:tmpl w:val="16EE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65136"/>
    <w:multiLevelType w:val="hybridMultilevel"/>
    <w:tmpl w:val="F2D45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AC35057"/>
    <w:multiLevelType w:val="hybridMultilevel"/>
    <w:tmpl w:val="9D9A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3"/>
  </w:num>
  <w:num w:numId="4">
    <w:abstractNumId w:val="35"/>
  </w:num>
  <w:num w:numId="5">
    <w:abstractNumId w:val="12"/>
  </w:num>
  <w:num w:numId="6">
    <w:abstractNumId w:val="26"/>
  </w:num>
  <w:num w:numId="7">
    <w:abstractNumId w:val="31"/>
  </w:num>
  <w:num w:numId="8">
    <w:abstractNumId w:val="5"/>
  </w:num>
  <w:num w:numId="9">
    <w:abstractNumId w:val="19"/>
  </w:num>
  <w:num w:numId="10">
    <w:abstractNumId w:val="24"/>
  </w:num>
  <w:num w:numId="11">
    <w:abstractNumId w:val="33"/>
  </w:num>
  <w:num w:numId="12">
    <w:abstractNumId w:val="4"/>
  </w:num>
  <w:num w:numId="13">
    <w:abstractNumId w:val="23"/>
  </w:num>
  <w:num w:numId="14">
    <w:abstractNumId w:val="6"/>
  </w:num>
  <w:num w:numId="15">
    <w:abstractNumId w:val="25"/>
  </w:num>
  <w:num w:numId="16">
    <w:abstractNumId w:val="2"/>
  </w:num>
  <w:num w:numId="17">
    <w:abstractNumId w:val="16"/>
  </w:num>
  <w:num w:numId="18">
    <w:abstractNumId w:val="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9"/>
  </w:num>
  <w:num w:numId="22">
    <w:abstractNumId w:val="14"/>
  </w:num>
  <w:num w:numId="23">
    <w:abstractNumId w:val="1"/>
  </w:num>
  <w:num w:numId="24">
    <w:abstractNumId w:val="22"/>
  </w:num>
  <w:num w:numId="25">
    <w:abstractNumId w:val="0"/>
  </w:num>
  <w:num w:numId="26">
    <w:abstractNumId w:val="32"/>
  </w:num>
  <w:num w:numId="27">
    <w:abstractNumId w:val="29"/>
  </w:num>
  <w:num w:numId="28">
    <w:abstractNumId w:val="11"/>
  </w:num>
  <w:num w:numId="29">
    <w:abstractNumId w:val="3"/>
  </w:num>
  <w:num w:numId="30">
    <w:abstractNumId w:val="28"/>
  </w:num>
  <w:num w:numId="31">
    <w:abstractNumId w:val="21"/>
  </w:num>
  <w:num w:numId="32">
    <w:abstractNumId w:val="10"/>
  </w:num>
  <w:num w:numId="33">
    <w:abstractNumId w:val="27"/>
  </w:num>
  <w:num w:numId="34">
    <w:abstractNumId w:val="18"/>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42F"/>
    <w:rsid w:val="00002481"/>
    <w:rsid w:val="00007778"/>
    <w:rsid w:val="000440FC"/>
    <w:rsid w:val="0007190F"/>
    <w:rsid w:val="000D0BA0"/>
    <w:rsid w:val="000E3F3A"/>
    <w:rsid w:val="000F2986"/>
    <w:rsid w:val="000F34E3"/>
    <w:rsid w:val="00104C56"/>
    <w:rsid w:val="00106063"/>
    <w:rsid w:val="00137EAC"/>
    <w:rsid w:val="00151512"/>
    <w:rsid w:val="00174D5F"/>
    <w:rsid w:val="001769EB"/>
    <w:rsid w:val="00184758"/>
    <w:rsid w:val="001D364D"/>
    <w:rsid w:val="001F7E1A"/>
    <w:rsid w:val="00223442"/>
    <w:rsid w:val="00231D3A"/>
    <w:rsid w:val="002355C6"/>
    <w:rsid w:val="002406C5"/>
    <w:rsid w:val="00246A3D"/>
    <w:rsid w:val="00250943"/>
    <w:rsid w:val="00267ECE"/>
    <w:rsid w:val="00280EE6"/>
    <w:rsid w:val="002B12E3"/>
    <w:rsid w:val="002C0E4D"/>
    <w:rsid w:val="002D6457"/>
    <w:rsid w:val="002F7F63"/>
    <w:rsid w:val="00304172"/>
    <w:rsid w:val="003254FC"/>
    <w:rsid w:val="003278FE"/>
    <w:rsid w:val="0033192D"/>
    <w:rsid w:val="00347B05"/>
    <w:rsid w:val="0035412E"/>
    <w:rsid w:val="00373460"/>
    <w:rsid w:val="003764D5"/>
    <w:rsid w:val="00376E5F"/>
    <w:rsid w:val="0038291C"/>
    <w:rsid w:val="003908AF"/>
    <w:rsid w:val="003B18F4"/>
    <w:rsid w:val="003B5897"/>
    <w:rsid w:val="003B6F37"/>
    <w:rsid w:val="003C710D"/>
    <w:rsid w:val="003D4988"/>
    <w:rsid w:val="003E2ADE"/>
    <w:rsid w:val="003E5215"/>
    <w:rsid w:val="00405AD1"/>
    <w:rsid w:val="00414B21"/>
    <w:rsid w:val="00420884"/>
    <w:rsid w:val="00421BED"/>
    <w:rsid w:val="0043410C"/>
    <w:rsid w:val="00450D2F"/>
    <w:rsid w:val="00497D85"/>
    <w:rsid w:val="004D771A"/>
    <w:rsid w:val="004F095D"/>
    <w:rsid w:val="00542CFC"/>
    <w:rsid w:val="005557F1"/>
    <w:rsid w:val="00564699"/>
    <w:rsid w:val="00564DA2"/>
    <w:rsid w:val="00571E91"/>
    <w:rsid w:val="00581967"/>
    <w:rsid w:val="005B572A"/>
    <w:rsid w:val="005D699D"/>
    <w:rsid w:val="005F2082"/>
    <w:rsid w:val="00600031"/>
    <w:rsid w:val="00613191"/>
    <w:rsid w:val="00625872"/>
    <w:rsid w:val="00656E96"/>
    <w:rsid w:val="00667FD3"/>
    <w:rsid w:val="00676AB4"/>
    <w:rsid w:val="00680D08"/>
    <w:rsid w:val="00681997"/>
    <w:rsid w:val="00685004"/>
    <w:rsid w:val="006D030F"/>
    <w:rsid w:val="006E56AF"/>
    <w:rsid w:val="006F06DB"/>
    <w:rsid w:val="00700205"/>
    <w:rsid w:val="007270BE"/>
    <w:rsid w:val="00740CAF"/>
    <w:rsid w:val="00757B7A"/>
    <w:rsid w:val="00777A73"/>
    <w:rsid w:val="00785A60"/>
    <w:rsid w:val="00786078"/>
    <w:rsid w:val="0079603E"/>
    <w:rsid w:val="007A2B89"/>
    <w:rsid w:val="007A59C8"/>
    <w:rsid w:val="007F2609"/>
    <w:rsid w:val="007F5A4A"/>
    <w:rsid w:val="00806290"/>
    <w:rsid w:val="00812C57"/>
    <w:rsid w:val="00830950"/>
    <w:rsid w:val="00831524"/>
    <w:rsid w:val="00863BF6"/>
    <w:rsid w:val="00872558"/>
    <w:rsid w:val="00875051"/>
    <w:rsid w:val="0088231C"/>
    <w:rsid w:val="00890A33"/>
    <w:rsid w:val="00890DF6"/>
    <w:rsid w:val="008B31AC"/>
    <w:rsid w:val="008C1069"/>
    <w:rsid w:val="008C3E5E"/>
    <w:rsid w:val="008D75BA"/>
    <w:rsid w:val="00901524"/>
    <w:rsid w:val="00912FAA"/>
    <w:rsid w:val="009171A8"/>
    <w:rsid w:val="00935379"/>
    <w:rsid w:val="00937A70"/>
    <w:rsid w:val="0094505D"/>
    <w:rsid w:val="00964D55"/>
    <w:rsid w:val="009A1AD9"/>
    <w:rsid w:val="009B38B4"/>
    <w:rsid w:val="009F30E4"/>
    <w:rsid w:val="009F7634"/>
    <w:rsid w:val="00A02DFE"/>
    <w:rsid w:val="00A03737"/>
    <w:rsid w:val="00A077A1"/>
    <w:rsid w:val="00A26CD5"/>
    <w:rsid w:val="00A34D43"/>
    <w:rsid w:val="00A36CA1"/>
    <w:rsid w:val="00A438B6"/>
    <w:rsid w:val="00A444A1"/>
    <w:rsid w:val="00A51367"/>
    <w:rsid w:val="00A72716"/>
    <w:rsid w:val="00A7441D"/>
    <w:rsid w:val="00A81163"/>
    <w:rsid w:val="00AA1458"/>
    <w:rsid w:val="00AA68DC"/>
    <w:rsid w:val="00AB37A1"/>
    <w:rsid w:val="00AB58D5"/>
    <w:rsid w:val="00AB5D21"/>
    <w:rsid w:val="00AE0935"/>
    <w:rsid w:val="00AE1481"/>
    <w:rsid w:val="00AE1FF5"/>
    <w:rsid w:val="00AE5738"/>
    <w:rsid w:val="00AF28B5"/>
    <w:rsid w:val="00AF7646"/>
    <w:rsid w:val="00B11B5B"/>
    <w:rsid w:val="00B347FA"/>
    <w:rsid w:val="00B37194"/>
    <w:rsid w:val="00B50B95"/>
    <w:rsid w:val="00B60302"/>
    <w:rsid w:val="00B75A9B"/>
    <w:rsid w:val="00B75BCE"/>
    <w:rsid w:val="00BA2C39"/>
    <w:rsid w:val="00BA51EB"/>
    <w:rsid w:val="00BB56C8"/>
    <w:rsid w:val="00BC4046"/>
    <w:rsid w:val="00BF0C4A"/>
    <w:rsid w:val="00C21513"/>
    <w:rsid w:val="00C6449A"/>
    <w:rsid w:val="00C6550B"/>
    <w:rsid w:val="00C7616C"/>
    <w:rsid w:val="00C8344A"/>
    <w:rsid w:val="00C856F4"/>
    <w:rsid w:val="00C85DD3"/>
    <w:rsid w:val="00C97E33"/>
    <w:rsid w:val="00CB5F1B"/>
    <w:rsid w:val="00CB6A39"/>
    <w:rsid w:val="00CB7DC2"/>
    <w:rsid w:val="00CD102A"/>
    <w:rsid w:val="00CE67BE"/>
    <w:rsid w:val="00CF7597"/>
    <w:rsid w:val="00D03FF6"/>
    <w:rsid w:val="00D10362"/>
    <w:rsid w:val="00D25D2B"/>
    <w:rsid w:val="00D41379"/>
    <w:rsid w:val="00D6662E"/>
    <w:rsid w:val="00D8557B"/>
    <w:rsid w:val="00D85BAD"/>
    <w:rsid w:val="00D90D2D"/>
    <w:rsid w:val="00D9132C"/>
    <w:rsid w:val="00DB62BA"/>
    <w:rsid w:val="00DC113F"/>
    <w:rsid w:val="00DC1257"/>
    <w:rsid w:val="00DC62FC"/>
    <w:rsid w:val="00E254C0"/>
    <w:rsid w:val="00E26211"/>
    <w:rsid w:val="00E43330"/>
    <w:rsid w:val="00E70C56"/>
    <w:rsid w:val="00E7763E"/>
    <w:rsid w:val="00E8492F"/>
    <w:rsid w:val="00E96631"/>
    <w:rsid w:val="00EA3657"/>
    <w:rsid w:val="00EC4D1F"/>
    <w:rsid w:val="00ED2479"/>
    <w:rsid w:val="00EF2FAF"/>
    <w:rsid w:val="00F05C7B"/>
    <w:rsid w:val="00F14929"/>
    <w:rsid w:val="00F36D92"/>
    <w:rsid w:val="00F50D5E"/>
    <w:rsid w:val="00F674CA"/>
    <w:rsid w:val="00F721F0"/>
    <w:rsid w:val="00F73C8D"/>
    <w:rsid w:val="00F81173"/>
    <w:rsid w:val="00F81C4D"/>
    <w:rsid w:val="00F9542F"/>
    <w:rsid w:val="00FA2DAE"/>
    <w:rsid w:val="00FC5511"/>
    <w:rsid w:val="00FC66A4"/>
    <w:rsid w:val="00FD2C4A"/>
    <w:rsid w:val="00FE3BC5"/>
    <w:rsid w:val="00FE522A"/>
    <w:rsid w:val="00FF237A"/>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E0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1038359300">
      <w:bodyDiv w:val="1"/>
      <w:marLeft w:val="0"/>
      <w:marRight w:val="0"/>
      <w:marTop w:val="0"/>
      <w:marBottom w:val="0"/>
      <w:divBdr>
        <w:top w:val="none" w:sz="0" w:space="0" w:color="auto"/>
        <w:left w:val="none" w:sz="0" w:space="0" w:color="auto"/>
        <w:bottom w:val="none" w:sz="0" w:space="0" w:color="auto"/>
        <w:right w:val="none" w:sz="0" w:space="0" w:color="auto"/>
      </w:divBdr>
    </w:div>
    <w:div w:id="1129125320">
      <w:bodyDiv w:val="1"/>
      <w:marLeft w:val="0"/>
      <w:marRight w:val="0"/>
      <w:marTop w:val="0"/>
      <w:marBottom w:val="0"/>
      <w:divBdr>
        <w:top w:val="none" w:sz="0" w:space="0" w:color="auto"/>
        <w:left w:val="none" w:sz="0" w:space="0" w:color="auto"/>
        <w:bottom w:val="none" w:sz="0" w:space="0" w:color="auto"/>
        <w:right w:val="none" w:sz="0" w:space="0" w:color="auto"/>
      </w:divBdr>
    </w:div>
    <w:div w:id="1256790613">
      <w:bodyDiv w:val="1"/>
      <w:marLeft w:val="0"/>
      <w:marRight w:val="0"/>
      <w:marTop w:val="0"/>
      <w:marBottom w:val="0"/>
      <w:divBdr>
        <w:top w:val="none" w:sz="0" w:space="0" w:color="auto"/>
        <w:left w:val="none" w:sz="0" w:space="0" w:color="auto"/>
        <w:bottom w:val="none" w:sz="0" w:space="0" w:color="auto"/>
        <w:right w:val="none" w:sz="0" w:space="0" w:color="auto"/>
      </w:divBdr>
    </w:div>
    <w:div w:id="1493792369">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56033192">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58752013">
      <w:bodyDiv w:val="1"/>
      <w:marLeft w:val="0"/>
      <w:marRight w:val="0"/>
      <w:marTop w:val="0"/>
      <w:marBottom w:val="0"/>
      <w:divBdr>
        <w:top w:val="none" w:sz="0" w:space="0" w:color="auto"/>
        <w:left w:val="none" w:sz="0" w:space="0" w:color="auto"/>
        <w:bottom w:val="none" w:sz="0" w:space="0" w:color="auto"/>
        <w:right w:val="none" w:sz="0" w:space="0" w:color="auto"/>
      </w:divBdr>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815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mhdo.maine.gov/imhd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hdo.maine.gov/imh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4/27/2016</Meeting_x0020_Date>
    <Description0 xmlns="814c7b18-ba89-47f8-8f31-bebf14721205">Draft Hospital Payer Code Discussion Document</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D6289-A82E-45DA-B8C8-947AA2ABAB24}">
  <ds:schemaRefs>
    <ds:schemaRef ds:uri="http://schemas.microsoft.com/office/2006/metadata/properties"/>
    <ds:schemaRef ds:uri="http://schemas.microsoft.com/office/infopath/2007/PartnerControls"/>
    <ds:schemaRef ds:uri="814c7b18-ba89-47f8-8f31-bebf14721205"/>
  </ds:schemaRefs>
</ds:datastoreItem>
</file>

<file path=customXml/itemProps2.xml><?xml version="1.0" encoding="utf-8"?>
<ds:datastoreItem xmlns:ds="http://schemas.openxmlformats.org/officeDocument/2006/customXml" ds:itemID="{F945935E-6418-4CD6-A14E-ADE672722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62F9E-A617-40DA-ADEB-096785B776C8}">
  <ds:schemaRefs>
    <ds:schemaRef ds:uri="http://schemas.microsoft.com/sharepoint/v3/contenttype/forms"/>
  </ds:schemaRefs>
</ds:datastoreItem>
</file>

<file path=customXml/itemProps4.xml><?xml version="1.0" encoding="utf-8"?>
<ds:datastoreItem xmlns:ds="http://schemas.openxmlformats.org/officeDocument/2006/customXml" ds:itemID="{CDB568AC-4306-4B8A-B1C2-757105A4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Hospital Payer Codes Discussion Document</vt:lpstr>
    </vt:vector>
  </TitlesOfParts>
  <Company>Microsoft</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Payer Codes Discussion Document</dc:title>
  <dc:creator>lcandura</dc:creator>
  <cp:lastModifiedBy>Wing, Kimberly</cp:lastModifiedBy>
  <cp:revision>2</cp:revision>
  <dcterms:created xsi:type="dcterms:W3CDTF">2016-05-25T16:25:00Z</dcterms:created>
  <dcterms:modified xsi:type="dcterms:W3CDTF">2016-05-25T16:25:00Z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