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8C9DE" w14:textId="77777777" w:rsidR="00875051" w:rsidRDefault="00F0103A">
      <w:r>
        <w:rPr>
          <w:noProof/>
          <w:lang w:bidi="ar-SA"/>
        </w:rPr>
        <mc:AlternateContent>
          <mc:Choice Requires="wps">
            <w:drawing>
              <wp:anchor distT="0" distB="0" distL="114300" distR="114300" simplePos="0" relativeHeight="251658240" behindDoc="0" locked="0" layoutInCell="1" allowOverlap="1" wp14:anchorId="634B2053" wp14:editId="5423F6CE">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7CF7635A" w14:textId="77777777" w:rsidR="00221163" w:rsidRDefault="00221163"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4B2053"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7CF7635A" w14:textId="77777777" w:rsidR="00221163" w:rsidRDefault="00221163"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53053206" w14:textId="77777777" w:rsidR="00F9542F" w:rsidRDefault="00F9542F"/>
    <w:p w14:paraId="095CEB12" w14:textId="77777777" w:rsidR="00F9542F" w:rsidRDefault="00F0103A">
      <w:r>
        <w:rPr>
          <w:noProof/>
          <w:lang w:bidi="ar-SA"/>
        </w:rPr>
        <mc:AlternateContent>
          <mc:Choice Requires="wps">
            <w:drawing>
              <wp:anchor distT="0" distB="0" distL="114300" distR="114300" simplePos="0" relativeHeight="251659264" behindDoc="0" locked="0" layoutInCell="1" allowOverlap="1" wp14:anchorId="02C027D6" wp14:editId="20C4FEE8">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5AFCB" id="Rectangle 3" o:spid="_x0000_s1026" style="position:absolute;margin-left:-110.3pt;margin-top:18.6pt;width:656.3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4CB2D1AD" w14:textId="77777777" w:rsidR="00F9542F" w:rsidRDefault="00F9542F"/>
    <w:p w14:paraId="0322C646" w14:textId="77777777" w:rsidR="00F9542F" w:rsidRDefault="00F9542F"/>
    <w:p w14:paraId="681D1889" w14:textId="3DAD000F" w:rsidR="007270BE" w:rsidRDefault="003D1DB9" w:rsidP="007270BE">
      <w:pPr>
        <w:pStyle w:val="Title"/>
      </w:pPr>
      <w:r>
        <w:t>2015 Q1</w:t>
      </w:r>
      <w:r w:rsidR="00AD4C41">
        <w:t xml:space="preserve"> </w:t>
      </w:r>
      <w:r w:rsidR="009577E5">
        <w:t>APCD Data Release Notes</w:t>
      </w:r>
    </w:p>
    <w:p w14:paraId="5A510190" w14:textId="3E992BDD" w:rsidR="0037504C" w:rsidRPr="009E610C" w:rsidRDefault="00A61E7C" w:rsidP="009E610C">
      <w:pPr>
        <w:pStyle w:val="Subtitle"/>
        <w:rPr>
          <w:rFonts w:asciiTheme="minorHAnsi" w:hAnsiTheme="minorHAnsi"/>
        </w:rPr>
      </w:pPr>
      <w:r>
        <w:rPr>
          <w:rFonts w:asciiTheme="minorHAnsi" w:hAnsiTheme="minorHAnsi"/>
        </w:rPr>
        <w:t>Last</w:t>
      </w:r>
      <w:r w:rsidR="007270BE" w:rsidRPr="007270BE">
        <w:rPr>
          <w:rFonts w:asciiTheme="minorHAnsi" w:hAnsiTheme="minorHAnsi"/>
        </w:rPr>
        <w:t xml:space="preserve"> Updated: </w:t>
      </w:r>
      <w:r w:rsidR="007B31D2">
        <w:rPr>
          <w:rFonts w:asciiTheme="minorHAnsi" w:hAnsiTheme="minorHAnsi"/>
        </w:rPr>
        <w:t>7</w:t>
      </w:r>
      <w:r w:rsidR="009577E5">
        <w:rPr>
          <w:rFonts w:asciiTheme="minorHAnsi" w:hAnsiTheme="minorHAnsi"/>
        </w:rPr>
        <w:t>/</w:t>
      </w:r>
      <w:r w:rsidR="0029676B">
        <w:rPr>
          <w:rFonts w:asciiTheme="minorHAnsi" w:hAnsiTheme="minorHAnsi"/>
        </w:rPr>
        <w:t>24</w:t>
      </w:r>
      <w:r w:rsidR="00340BB0">
        <w:rPr>
          <w:rFonts w:asciiTheme="minorHAnsi" w:hAnsiTheme="minorHAnsi"/>
        </w:rPr>
        <w:t>/2015</w:t>
      </w:r>
    </w:p>
    <w:p w14:paraId="4F2888B9" w14:textId="1476BD40" w:rsidR="009577E5" w:rsidRDefault="009577E5" w:rsidP="009577E5">
      <w:pPr>
        <w:pStyle w:val="Heading1"/>
      </w:pPr>
      <w:r>
        <w:t xml:space="preserve">Opening Statement </w:t>
      </w:r>
    </w:p>
    <w:p w14:paraId="36704B0F" w14:textId="44AF008C" w:rsidR="00A94C36" w:rsidRDefault="003D1DB9" w:rsidP="002F19AD">
      <w:r>
        <w:t>After receiving feedback from several users on the draft</w:t>
      </w:r>
      <w:r w:rsidR="00387745">
        <w:t>,</w:t>
      </w:r>
      <w:r>
        <w:t xml:space="preserve"> w</w:t>
      </w:r>
      <w:r w:rsidR="00A94C36">
        <w:t>e are pleased to in</w:t>
      </w:r>
      <w:r w:rsidR="00C0178B">
        <w:t xml:space="preserve">clude in this release </w:t>
      </w:r>
      <w:r w:rsidR="00E2666A">
        <w:t xml:space="preserve">our </w:t>
      </w:r>
      <w:r>
        <w:t xml:space="preserve">final </w:t>
      </w:r>
      <w:r w:rsidR="00E2666A">
        <w:t>new</w:t>
      </w:r>
      <w:r w:rsidR="00C0178B">
        <w:t xml:space="preserve"> and improved MHDO APCD</w:t>
      </w:r>
      <w:r w:rsidR="00A94C36">
        <w:t xml:space="preserve"> Data </w:t>
      </w:r>
      <w:r w:rsidR="00C0178B">
        <w:t>Dictionary.</w:t>
      </w:r>
      <w:r>
        <w:t xml:space="preserve"> </w:t>
      </w:r>
      <w:r w:rsidR="00E51296">
        <w:t xml:space="preserve">This </w:t>
      </w:r>
      <w:r w:rsidR="00C0178B">
        <w:t>Data Dictionary aligns</w:t>
      </w:r>
      <w:r w:rsidR="00A94C36">
        <w:t xml:space="preserve"> with the updated data release format </w:t>
      </w:r>
      <w:r w:rsidR="00387745">
        <w:t>reflecting</w:t>
      </w:r>
      <w:r w:rsidR="00A94C36">
        <w:t xml:space="preserve"> recent changes to</w:t>
      </w:r>
      <w:r w:rsidR="00E51296">
        <w:t xml:space="preserve"> </w:t>
      </w:r>
      <w:r w:rsidR="00A94C36">
        <w:t>Rule C</w:t>
      </w:r>
      <w:r w:rsidR="00E51296">
        <w:t>hapter 243</w:t>
      </w:r>
      <w:r w:rsidR="00C0178B">
        <w:t xml:space="preserve"> (</w:t>
      </w:r>
      <w:r w:rsidR="00C0178B" w:rsidRPr="00A94C36">
        <w:t xml:space="preserve">Uniform Reporting System </w:t>
      </w:r>
      <w:r w:rsidR="00C0178B">
        <w:t>for Health Care Claims Data Sets-Maine)</w:t>
      </w:r>
      <w:r w:rsidR="00E51296">
        <w:t>, which went into effect October, 2014</w:t>
      </w:r>
      <w:r w:rsidR="00A94C36">
        <w:rPr>
          <w:rStyle w:val="FootnoteReference"/>
        </w:rPr>
        <w:footnoteReference w:id="2"/>
      </w:r>
      <w:r w:rsidR="00E51296">
        <w:t xml:space="preserve">. </w:t>
      </w:r>
    </w:p>
    <w:p w14:paraId="77D42DD2" w14:textId="15C46FF6" w:rsidR="000B3A29" w:rsidRDefault="000B3A29" w:rsidP="000B3A29">
      <w:pPr>
        <w:pStyle w:val="Heading1"/>
      </w:pPr>
      <w:r>
        <w:t>Documentation Included with This Release</w:t>
      </w:r>
    </w:p>
    <w:p w14:paraId="0BD87604" w14:textId="77777777" w:rsidR="009577E5" w:rsidRPr="00CC0C71" w:rsidRDefault="009577E5" w:rsidP="009577E5">
      <w:r w:rsidRPr="00CC0C71">
        <w:t>The documentation included in this release:</w:t>
      </w:r>
    </w:p>
    <w:p w14:paraId="0A3425D6" w14:textId="77777777" w:rsidR="009577E5" w:rsidRPr="00CC0C71" w:rsidRDefault="009577E5" w:rsidP="009577E5">
      <w:pPr>
        <w:pStyle w:val="ListParagraph"/>
        <w:numPr>
          <w:ilvl w:val="0"/>
          <w:numId w:val="41"/>
        </w:numPr>
        <w:spacing w:after="0" w:line="240" w:lineRule="auto"/>
        <w:ind w:left="1080"/>
      </w:pPr>
      <w:r w:rsidRPr="00CC0C71">
        <w:t>MHDO’s Release Notes (this document)</w:t>
      </w:r>
    </w:p>
    <w:p w14:paraId="0D9C46EE" w14:textId="2F78E4E6" w:rsidR="009577E5" w:rsidRPr="00CC0C71" w:rsidRDefault="00063E4F" w:rsidP="009577E5">
      <w:pPr>
        <w:pStyle w:val="ListParagraph"/>
        <w:numPr>
          <w:ilvl w:val="0"/>
          <w:numId w:val="41"/>
        </w:numPr>
        <w:spacing w:after="0" w:line="240" w:lineRule="auto"/>
        <w:ind w:left="1080"/>
      </w:pPr>
      <w:r>
        <w:t>MHDO’s 2015</w:t>
      </w:r>
      <w:r w:rsidR="009577E5" w:rsidRPr="00CC0C71">
        <w:t>Q</w:t>
      </w:r>
      <w:r>
        <w:t>1</w:t>
      </w:r>
      <w:r w:rsidR="009577E5" w:rsidRPr="00CC0C71">
        <w:t xml:space="preserve"> Release Report</w:t>
      </w:r>
    </w:p>
    <w:p w14:paraId="74A0B475" w14:textId="1A60D2B1" w:rsidR="009577E5" w:rsidRPr="00CC0C71" w:rsidRDefault="00E9369D" w:rsidP="009577E5">
      <w:pPr>
        <w:pStyle w:val="ListParagraph"/>
        <w:numPr>
          <w:ilvl w:val="0"/>
          <w:numId w:val="41"/>
        </w:numPr>
        <w:spacing w:after="0" w:line="240" w:lineRule="auto"/>
        <w:ind w:left="1080"/>
      </w:pPr>
      <w:r>
        <w:t xml:space="preserve">MHDO’s </w:t>
      </w:r>
      <w:r w:rsidR="00063E4F">
        <w:t>2015</w:t>
      </w:r>
      <w:r w:rsidR="00063E4F" w:rsidRPr="00CC0C71">
        <w:t>Q</w:t>
      </w:r>
      <w:r w:rsidR="00063E4F">
        <w:t>1</w:t>
      </w:r>
      <w:r w:rsidR="009577E5">
        <w:t xml:space="preserve"> </w:t>
      </w:r>
      <w:r w:rsidR="009577E5" w:rsidRPr="00CC0C71">
        <w:t>Payer Activation/Deactivation Status Report</w:t>
      </w:r>
    </w:p>
    <w:p w14:paraId="5437E7E9" w14:textId="2C172223" w:rsidR="009577E5" w:rsidRDefault="009577E5" w:rsidP="009577E5">
      <w:pPr>
        <w:pStyle w:val="ListParagraph"/>
        <w:numPr>
          <w:ilvl w:val="0"/>
          <w:numId w:val="41"/>
        </w:numPr>
        <w:spacing w:after="0" w:line="240" w:lineRule="auto"/>
        <w:ind w:left="1080"/>
      </w:pPr>
      <w:r w:rsidRPr="008F31E3">
        <w:t>MHDO</w:t>
      </w:r>
      <w:r w:rsidR="00017853">
        <w:t>’s</w:t>
      </w:r>
      <w:r w:rsidRPr="008F31E3">
        <w:t xml:space="preserve"> </w:t>
      </w:r>
      <w:r w:rsidR="00063E4F">
        <w:t>2015</w:t>
      </w:r>
      <w:r w:rsidR="00063E4F" w:rsidRPr="00CC0C71">
        <w:t>Q</w:t>
      </w:r>
      <w:r w:rsidR="00063E4F">
        <w:t>1</w:t>
      </w:r>
      <w:r w:rsidR="00E9369D">
        <w:t xml:space="preserve"> </w:t>
      </w:r>
      <w:r w:rsidRPr="008F31E3">
        <w:t>Validation Report</w:t>
      </w:r>
    </w:p>
    <w:p w14:paraId="12C40772" w14:textId="1D02E11A" w:rsidR="00DD7D22" w:rsidRDefault="00DD7D22" w:rsidP="009577E5">
      <w:pPr>
        <w:pStyle w:val="ListParagraph"/>
        <w:numPr>
          <w:ilvl w:val="0"/>
          <w:numId w:val="41"/>
        </w:numPr>
        <w:spacing w:after="0" w:line="240" w:lineRule="auto"/>
        <w:ind w:left="1080"/>
      </w:pPr>
      <w:r>
        <w:t>MHDO’s 2015Q1 Missing Data Report</w:t>
      </w:r>
    </w:p>
    <w:p w14:paraId="5DC7A5C8" w14:textId="77777777" w:rsidR="00F33A2A" w:rsidRPr="008F31E3" w:rsidRDefault="00F33A2A" w:rsidP="00F33A2A">
      <w:pPr>
        <w:pStyle w:val="ListParagraph"/>
        <w:numPr>
          <w:ilvl w:val="0"/>
          <w:numId w:val="41"/>
        </w:numPr>
        <w:spacing w:after="0" w:line="240" w:lineRule="auto"/>
        <w:ind w:left="1080"/>
      </w:pPr>
      <w:r>
        <w:t>MHDO’s Data Dictionaries</w:t>
      </w:r>
    </w:p>
    <w:p w14:paraId="3BA5F8BA" w14:textId="4AD0F0F4" w:rsidR="000C3291" w:rsidRDefault="000C3291" w:rsidP="000C3291">
      <w:pPr>
        <w:pStyle w:val="ListParagraph"/>
        <w:numPr>
          <w:ilvl w:val="0"/>
          <w:numId w:val="41"/>
        </w:numPr>
        <w:spacing w:after="0" w:line="240" w:lineRule="auto"/>
        <w:ind w:left="1080"/>
      </w:pPr>
      <w:r w:rsidRPr="000C3291">
        <w:t>MHMC’s methodology for removing duplicate Rx Claims</w:t>
      </w:r>
    </w:p>
    <w:p w14:paraId="321C9365" w14:textId="1CDBBDD5" w:rsidR="00E6684B" w:rsidRPr="00566B93" w:rsidRDefault="009577E5" w:rsidP="00566B93">
      <w:pPr>
        <w:pStyle w:val="Heading1"/>
        <w:keepNext/>
      </w:pPr>
      <w:r w:rsidRPr="00C24E59">
        <w:t>Update on Medicare Data</w:t>
      </w:r>
    </w:p>
    <w:p w14:paraId="39B06759" w14:textId="65855035" w:rsidR="00110667" w:rsidRDefault="009577E5" w:rsidP="00566B93">
      <w:r>
        <w:t xml:space="preserve">This release </w:t>
      </w:r>
      <w:r w:rsidR="00CA44F8">
        <w:t xml:space="preserve">contains </w:t>
      </w:r>
      <w:r w:rsidR="001333C5">
        <w:t xml:space="preserve">2014, </w:t>
      </w:r>
      <w:r w:rsidR="00110667">
        <w:t>quarters 1-3</w:t>
      </w:r>
      <w:r w:rsidR="001333C5">
        <w:t xml:space="preserve"> of</w:t>
      </w:r>
      <w:r w:rsidR="00CA44F8">
        <w:t xml:space="preserve"> </w:t>
      </w:r>
      <w:r>
        <w:t>Medicare data (G0002).</w:t>
      </w:r>
      <w:r w:rsidR="007B31D2">
        <w:t xml:space="preserve">  As of this release</w:t>
      </w:r>
      <w:r w:rsidR="00387745">
        <w:t>,</w:t>
      </w:r>
      <w:r w:rsidR="007B31D2">
        <w:t xml:space="preserve"> we have implemented a</w:t>
      </w:r>
      <w:r w:rsidR="00110667">
        <w:t>n external</w:t>
      </w:r>
      <w:r w:rsidR="007B31D2">
        <w:t xml:space="preserve"> QC </w:t>
      </w:r>
      <w:r w:rsidR="00110667">
        <w:t xml:space="preserve">review </w:t>
      </w:r>
      <w:r w:rsidR="007B31D2">
        <w:t>for the Medicare data</w:t>
      </w:r>
      <w:r w:rsidR="00110667">
        <w:t>.</w:t>
      </w:r>
      <w:r w:rsidR="007B31D2">
        <w:t xml:space="preserve"> </w:t>
      </w:r>
      <w:r w:rsidR="00110667">
        <w:t>There are</w:t>
      </w:r>
      <w:r w:rsidR="00042EA1">
        <w:t xml:space="preserve"> no issues to report with this release</w:t>
      </w:r>
      <w:r w:rsidR="00110667">
        <w:t>.</w:t>
      </w:r>
    </w:p>
    <w:p w14:paraId="324C0427" w14:textId="7B6AA18B" w:rsidR="007B31D2" w:rsidRPr="00797FDC" w:rsidRDefault="00110667" w:rsidP="00566B93">
      <w:pPr>
        <w:rPr>
          <w:b/>
        </w:rPr>
      </w:pPr>
      <w:r w:rsidRPr="00797FDC">
        <w:rPr>
          <w:b/>
        </w:rPr>
        <w:t>Informational:</w:t>
      </w:r>
      <w:r w:rsidR="007B31D2" w:rsidRPr="00797FDC">
        <w:rPr>
          <w:b/>
        </w:rPr>
        <w:t xml:space="preserve"> </w:t>
      </w:r>
    </w:p>
    <w:p w14:paraId="06868A15" w14:textId="4B9459EB" w:rsidR="00CA44F8" w:rsidRDefault="00C2043F" w:rsidP="001333C5">
      <w:pPr>
        <w:spacing w:after="0" w:line="240" w:lineRule="auto"/>
      </w:pPr>
      <w:r>
        <w:lastRenderedPageBreak/>
        <w:t>Below is a list of</w:t>
      </w:r>
      <w:r w:rsidRPr="00C2043F">
        <w:t xml:space="preserve"> ME912_MHDO_PRODUCT codes that are non-standard and specific to Medicare.</w:t>
      </w:r>
    </w:p>
    <w:p w14:paraId="17EC7761" w14:textId="77777777" w:rsidR="00C2043F" w:rsidRDefault="00C2043F" w:rsidP="001333C5">
      <w:pPr>
        <w:spacing w:after="0" w:line="240" w:lineRule="auto"/>
        <w:ind w:left="720"/>
      </w:pPr>
      <w:r>
        <w:t xml:space="preserve">    0 = NOT ENTITLED</w:t>
      </w:r>
    </w:p>
    <w:p w14:paraId="65AC8CD8" w14:textId="77777777" w:rsidR="00C2043F" w:rsidRDefault="00C2043F" w:rsidP="001333C5">
      <w:pPr>
        <w:spacing w:after="0" w:line="240" w:lineRule="auto"/>
        <w:ind w:left="720"/>
      </w:pPr>
      <w:r>
        <w:t xml:space="preserve">    1 = PART A ONLY</w:t>
      </w:r>
    </w:p>
    <w:p w14:paraId="27A414AF" w14:textId="77777777" w:rsidR="00C2043F" w:rsidRDefault="00C2043F" w:rsidP="001333C5">
      <w:pPr>
        <w:spacing w:after="0" w:line="240" w:lineRule="auto"/>
        <w:ind w:left="720"/>
      </w:pPr>
      <w:r>
        <w:t xml:space="preserve">    2 = PART B ONLY</w:t>
      </w:r>
    </w:p>
    <w:p w14:paraId="5CBA4BB9" w14:textId="77777777" w:rsidR="00C2043F" w:rsidRDefault="00C2043F" w:rsidP="001333C5">
      <w:pPr>
        <w:spacing w:after="0" w:line="240" w:lineRule="auto"/>
        <w:ind w:left="720"/>
      </w:pPr>
      <w:r>
        <w:t xml:space="preserve">    3 = PART A AND PART B</w:t>
      </w:r>
    </w:p>
    <w:p w14:paraId="71F7E35A" w14:textId="77777777" w:rsidR="00C2043F" w:rsidRDefault="00C2043F" w:rsidP="001333C5">
      <w:pPr>
        <w:spacing w:after="0" w:line="240" w:lineRule="auto"/>
        <w:ind w:left="720"/>
      </w:pPr>
      <w:r>
        <w:t xml:space="preserve">    A = PART A, STATE BUY-IN</w:t>
      </w:r>
    </w:p>
    <w:p w14:paraId="4DD9EA28" w14:textId="77777777" w:rsidR="00C2043F" w:rsidRDefault="00C2043F" w:rsidP="001333C5">
      <w:pPr>
        <w:spacing w:after="0" w:line="240" w:lineRule="auto"/>
        <w:ind w:left="720"/>
      </w:pPr>
      <w:r>
        <w:t xml:space="preserve">    B = PART B, STATE BUY-IN</w:t>
      </w:r>
    </w:p>
    <w:p w14:paraId="154A67F0" w14:textId="3BF8E11D" w:rsidR="00C2043F" w:rsidRDefault="00C2043F" w:rsidP="001333C5">
      <w:pPr>
        <w:spacing w:after="0" w:line="240" w:lineRule="auto"/>
        <w:ind w:left="720"/>
      </w:pPr>
      <w:r>
        <w:t xml:space="preserve">    C = PARTS A AND B, STATE BUY-IN</w:t>
      </w:r>
    </w:p>
    <w:p w14:paraId="650A8044" w14:textId="0A0F2441" w:rsidR="003C4FE2" w:rsidRDefault="003C4FE2" w:rsidP="009577E5">
      <w:pPr>
        <w:pStyle w:val="Heading1"/>
      </w:pPr>
      <w:r>
        <w:t>Member Match to Eligibility</w:t>
      </w:r>
    </w:p>
    <w:p w14:paraId="0A9B8ABB" w14:textId="2DCA7C88" w:rsidR="005D4CF2" w:rsidRDefault="003C4FE2" w:rsidP="005D4CF2">
      <w:r>
        <w:t xml:space="preserve">We continue to monitor and improve the Member Match on the Claims file to the Eligibility file. Information on these match rates can be found in this document: </w:t>
      </w:r>
      <w:r w:rsidR="00CA44F8">
        <w:t>MHDO’s 2015Q1</w:t>
      </w:r>
      <w:r w:rsidRPr="003C4FE2">
        <w:t xml:space="preserve"> Release Report</w:t>
      </w:r>
      <w:r w:rsidRPr="699CCB24">
        <w:t>.</w:t>
      </w:r>
    </w:p>
    <w:p w14:paraId="404DE13F" w14:textId="45D77BF3" w:rsidR="008C1E29" w:rsidRDefault="005D4CF2" w:rsidP="003C4FE2">
      <w:r>
        <w:t>The</w:t>
      </w:r>
      <w:r w:rsidR="00110667">
        <w:t xml:space="preserve"> match rate for some submitters still needs some improvement.  We will be </w:t>
      </w:r>
      <w:r>
        <w:t xml:space="preserve">working with </w:t>
      </w:r>
      <w:r w:rsidR="00110667">
        <w:t xml:space="preserve">these submitters </w:t>
      </w:r>
      <w:r>
        <w:t xml:space="preserve">over the coming months to improve the match rates. These submitters represent 4.3% of dental volume, 0.4% of medical volume and 7.4% of pharmacy volume. </w:t>
      </w:r>
    </w:p>
    <w:p w14:paraId="41E9C175" w14:textId="77777777" w:rsidR="008C1E29" w:rsidRPr="008C1E29" w:rsidRDefault="008C1E29" w:rsidP="001333C5">
      <w:pPr>
        <w:spacing w:after="0"/>
        <w:rPr>
          <w:b/>
        </w:rPr>
      </w:pPr>
      <w:r w:rsidRPr="008C1E29">
        <w:rPr>
          <w:b/>
        </w:rPr>
        <w:t>Medical</w:t>
      </w:r>
    </w:p>
    <w:p w14:paraId="3FAF735B" w14:textId="4ED028CA" w:rsidR="008C1E29" w:rsidRDefault="008C1E29" w:rsidP="008C1E29">
      <w:r>
        <w:t xml:space="preserve">The overall match rate for medical is 99.4%. </w:t>
      </w:r>
      <w:r w:rsidR="00110667">
        <w:t xml:space="preserve"> All submitters had at least a </w:t>
      </w:r>
      <w:r>
        <w:t>50% match rate.</w:t>
      </w:r>
    </w:p>
    <w:p w14:paraId="1D6911C5" w14:textId="62DB710E" w:rsidR="008C1E29" w:rsidRPr="008C1E29" w:rsidRDefault="008C1E29" w:rsidP="001333C5">
      <w:pPr>
        <w:spacing w:after="0"/>
        <w:rPr>
          <w:b/>
        </w:rPr>
      </w:pPr>
      <w:r w:rsidRPr="008C1E29">
        <w:rPr>
          <w:b/>
        </w:rPr>
        <w:t>Dental</w:t>
      </w:r>
    </w:p>
    <w:p w14:paraId="4668920D" w14:textId="25159235" w:rsidR="003C4FE2" w:rsidRDefault="008C1E29" w:rsidP="003C4FE2">
      <w:r>
        <w:t xml:space="preserve">The overall match rate for dental is 94.6%. </w:t>
      </w:r>
      <w:r w:rsidR="00FA6E28" w:rsidRPr="00FA6E28">
        <w:t>Union Security Insurance Company</w:t>
      </w:r>
      <w:r w:rsidR="00FA6E28">
        <w:t xml:space="preserve"> (</w:t>
      </w:r>
      <w:r w:rsidR="003C4FE2">
        <w:t>C0182</w:t>
      </w:r>
      <w:r w:rsidR="00FA6E28">
        <w:t>)</w:t>
      </w:r>
      <w:r w:rsidR="003C4FE2">
        <w:t xml:space="preserve">, </w:t>
      </w:r>
      <w:proofErr w:type="spellStart"/>
      <w:r w:rsidR="7AC3BF83">
        <w:t>Dentegra</w:t>
      </w:r>
      <w:proofErr w:type="spellEnd"/>
      <w:r w:rsidR="7AC3BF83">
        <w:t xml:space="preserve"> Insurance Company (</w:t>
      </w:r>
      <w:r w:rsidR="00903009">
        <w:t>C0500</w:t>
      </w:r>
      <w:r w:rsidR="7AC3BF83">
        <w:t>)</w:t>
      </w:r>
      <w:r w:rsidR="00903009">
        <w:t xml:space="preserve"> </w:t>
      </w:r>
      <w:r w:rsidR="003C4FE2">
        <w:t xml:space="preserve">and </w:t>
      </w:r>
      <w:r w:rsidR="00FA6E28" w:rsidRPr="00FA6E28">
        <w:t>Patient Advocates LLC</w:t>
      </w:r>
      <w:r w:rsidR="00FA6E28">
        <w:t xml:space="preserve"> (</w:t>
      </w:r>
      <w:r w:rsidR="003C4FE2">
        <w:t>T0164</w:t>
      </w:r>
      <w:r w:rsidR="00FA6E28">
        <w:t>)</w:t>
      </w:r>
      <w:r w:rsidR="003C4FE2">
        <w:t xml:space="preserve"> have low matched record and claim counts (less than 50%).</w:t>
      </w:r>
    </w:p>
    <w:p w14:paraId="48E93955" w14:textId="36495276" w:rsidR="008C1E29" w:rsidRPr="008C1E29" w:rsidRDefault="008C1E29" w:rsidP="001333C5">
      <w:pPr>
        <w:spacing w:after="0"/>
        <w:rPr>
          <w:b/>
        </w:rPr>
      </w:pPr>
      <w:r w:rsidRPr="008C1E29">
        <w:rPr>
          <w:b/>
        </w:rPr>
        <w:t>Pharmacy</w:t>
      </w:r>
    </w:p>
    <w:p w14:paraId="5EE7940E" w14:textId="22B9B755" w:rsidR="003C4FE2" w:rsidRPr="003C4FE2" w:rsidRDefault="008C1E29" w:rsidP="003C4FE2">
      <w:r>
        <w:t xml:space="preserve">The overall match rate for </w:t>
      </w:r>
      <w:r w:rsidR="00110667">
        <w:t xml:space="preserve">pharmacy </w:t>
      </w:r>
      <w:r>
        <w:t xml:space="preserve">is 94.2%. </w:t>
      </w:r>
      <w:r w:rsidR="003C4FE2">
        <w:t>For P</w:t>
      </w:r>
      <w:r w:rsidR="00FA6E28">
        <w:t xml:space="preserve">harmacy </w:t>
      </w:r>
      <w:r w:rsidR="003C4FE2">
        <w:t>C</w:t>
      </w:r>
      <w:r w:rsidR="00FA6E28">
        <w:t>laims</w:t>
      </w:r>
      <w:r w:rsidR="003C4FE2" w:rsidRPr="3EA818EA">
        <w:t xml:space="preserve">, </w:t>
      </w:r>
      <w:r w:rsidR="00FA6E28" w:rsidRPr="00FA6E28">
        <w:t xml:space="preserve">American Health Care Administrative Services </w:t>
      </w:r>
      <w:r w:rsidRPr="00FA6E28">
        <w:t>Inc.</w:t>
      </w:r>
      <w:r w:rsidR="00FA6E28" w:rsidRPr="00FA6E28">
        <w:t xml:space="preserve"> </w:t>
      </w:r>
      <w:r w:rsidR="00FA6E28" w:rsidRPr="3EA818EA">
        <w:t>(</w:t>
      </w:r>
      <w:r w:rsidR="003C4FE2">
        <w:t>T0527</w:t>
      </w:r>
      <w:r w:rsidR="00FA6E28" w:rsidRPr="3EA818EA">
        <w:t>)</w:t>
      </w:r>
      <w:r>
        <w:t xml:space="preserve"> and </w:t>
      </w:r>
      <w:r w:rsidR="00FA6E28" w:rsidRPr="00FA6E28">
        <w:t xml:space="preserve">Express Scripts Administrators, LLC </w:t>
      </w:r>
      <w:r w:rsidR="00FA6E28" w:rsidRPr="3EA818EA">
        <w:t>(</w:t>
      </w:r>
      <w:r w:rsidR="6EC98389" w:rsidRPr="4CF657DB">
        <w:t>T0292</w:t>
      </w:r>
      <w:r w:rsidR="00FA6E28" w:rsidRPr="3EA818EA">
        <w:t>)</w:t>
      </w:r>
      <w:r>
        <w:t>,</w:t>
      </w:r>
      <w:r w:rsidR="00903009" w:rsidRPr="3EA818EA">
        <w:t xml:space="preserve"> </w:t>
      </w:r>
      <w:r w:rsidR="003C4FE2">
        <w:t>have low matched record and claim counts (less than 50%).</w:t>
      </w:r>
    </w:p>
    <w:p w14:paraId="0D9E2450" w14:textId="77777777" w:rsidR="009577E5" w:rsidRDefault="009577E5" w:rsidP="009577E5">
      <w:pPr>
        <w:pStyle w:val="Heading1"/>
      </w:pPr>
      <w:r>
        <w:t>Missing Data</w:t>
      </w:r>
    </w:p>
    <w:p w14:paraId="5C008283" w14:textId="77777777" w:rsidR="001333C5" w:rsidRDefault="001333C5" w:rsidP="001333C5">
      <w:r>
        <w:t>See Missing Data spreadsheet for details.</w:t>
      </w:r>
    </w:p>
    <w:p w14:paraId="28E72BC7" w14:textId="77777777" w:rsidR="001333C5" w:rsidRDefault="001333C5" w:rsidP="001333C5">
      <w:pPr>
        <w:spacing w:after="0"/>
        <w:rPr>
          <w:b/>
        </w:rPr>
      </w:pPr>
      <w:r w:rsidRPr="008C1E29">
        <w:rPr>
          <w:b/>
        </w:rPr>
        <w:t>Medical</w:t>
      </w:r>
    </w:p>
    <w:p w14:paraId="27EF8FA9" w14:textId="475A8FB7" w:rsidR="001333C5" w:rsidRDefault="00D51338" w:rsidP="001333C5">
      <w:pPr>
        <w:spacing w:after="0"/>
      </w:pPr>
      <w:r>
        <w:t xml:space="preserve">We are missing a low volume of data from our regular data submitters. Group Benefit Services (T0430) has not submitted medical claims for Q1 and Patient Advocates is missing March data. </w:t>
      </w:r>
      <w:r w:rsidR="001333C5">
        <w:t>There are a number of recently activated payers (</w:t>
      </w:r>
      <w:proofErr w:type="spellStart"/>
      <w:r w:rsidR="001333C5">
        <w:t>Geisinger</w:t>
      </w:r>
      <w:proofErr w:type="spellEnd"/>
      <w:r w:rsidR="004749C7">
        <w:t xml:space="preserve"> T0552</w:t>
      </w:r>
      <w:r w:rsidR="001333C5">
        <w:t>, Gordon Group</w:t>
      </w:r>
      <w:r w:rsidR="004749C7">
        <w:t xml:space="preserve"> T0508</w:t>
      </w:r>
      <w:r w:rsidR="001333C5">
        <w:t xml:space="preserve"> and Maine Community Health Options</w:t>
      </w:r>
      <w:r w:rsidR="004749C7">
        <w:t xml:space="preserve"> C0746</w:t>
      </w:r>
      <w:r w:rsidR="001333C5">
        <w:t>) who we have been working with to bring into compliance</w:t>
      </w:r>
      <w:r w:rsidR="00A50AC8">
        <w:t xml:space="preserve"> </w:t>
      </w:r>
      <w:r w:rsidR="00E00B8B">
        <w:t>-</w:t>
      </w:r>
      <w:r w:rsidR="001333C5">
        <w:t xml:space="preserve"> </w:t>
      </w:r>
      <w:r w:rsidR="00E00B8B">
        <w:t>we anticipate their data being included in the next release of APCD data.</w:t>
      </w:r>
    </w:p>
    <w:p w14:paraId="18BEAC5D" w14:textId="77777777" w:rsidR="001333C5" w:rsidRPr="001333C5" w:rsidRDefault="001333C5" w:rsidP="001333C5">
      <w:pPr>
        <w:spacing w:after="0"/>
      </w:pPr>
    </w:p>
    <w:p w14:paraId="478740CB" w14:textId="77777777" w:rsidR="001333C5" w:rsidRDefault="001333C5" w:rsidP="001333C5">
      <w:pPr>
        <w:spacing w:after="0"/>
        <w:rPr>
          <w:b/>
        </w:rPr>
      </w:pPr>
      <w:r w:rsidRPr="008C1E29">
        <w:rPr>
          <w:b/>
        </w:rPr>
        <w:t>Dental</w:t>
      </w:r>
    </w:p>
    <w:p w14:paraId="11FC22E9" w14:textId="5E7864BF" w:rsidR="001333C5" w:rsidRDefault="001333C5" w:rsidP="001333C5">
      <w:pPr>
        <w:spacing w:after="0"/>
      </w:pPr>
      <w:r w:rsidRPr="004749C7">
        <w:t xml:space="preserve">We are missing March dental data from two payers (Delta Dental C0148 and </w:t>
      </w:r>
      <w:proofErr w:type="spellStart"/>
      <w:r w:rsidRPr="004749C7">
        <w:t>Dentegra</w:t>
      </w:r>
      <w:proofErr w:type="spellEnd"/>
      <w:r w:rsidRPr="004749C7">
        <w:t xml:space="preserve"> C0500)</w:t>
      </w:r>
      <w:r w:rsidR="00D51338">
        <w:t>.</w:t>
      </w:r>
    </w:p>
    <w:p w14:paraId="43819D32" w14:textId="77777777" w:rsidR="00D51338" w:rsidRPr="004749C7" w:rsidRDefault="00D51338" w:rsidP="001333C5">
      <w:pPr>
        <w:spacing w:after="0"/>
      </w:pPr>
    </w:p>
    <w:p w14:paraId="2ACD7ADF" w14:textId="77777777" w:rsidR="001333C5" w:rsidRDefault="001333C5" w:rsidP="001333C5">
      <w:pPr>
        <w:spacing w:after="0"/>
        <w:rPr>
          <w:b/>
        </w:rPr>
      </w:pPr>
      <w:r w:rsidRPr="008C1E29">
        <w:rPr>
          <w:b/>
        </w:rPr>
        <w:lastRenderedPageBreak/>
        <w:t>Pharmacy</w:t>
      </w:r>
    </w:p>
    <w:p w14:paraId="6C8268EE" w14:textId="40843D87" w:rsidR="00D51338" w:rsidRDefault="00D51338" w:rsidP="00D51338">
      <w:pPr>
        <w:spacing w:after="0"/>
        <w:rPr>
          <w:b/>
        </w:rPr>
      </w:pPr>
      <w:r w:rsidRPr="00D51338">
        <w:t>Aetna Life Insurance Company (C0010)</w:t>
      </w:r>
      <w:r w:rsidR="00086B22">
        <w:t>,</w:t>
      </w:r>
      <w:r w:rsidRPr="00D51338">
        <w:t xml:space="preserve"> Aetna Health Inc. (C0011)</w:t>
      </w:r>
      <w:r w:rsidR="00086B22">
        <w:t xml:space="preserve">, </w:t>
      </w:r>
      <w:proofErr w:type="spellStart"/>
      <w:r w:rsidR="00086B22" w:rsidRPr="00086B22">
        <w:t>Geisinger</w:t>
      </w:r>
      <w:proofErr w:type="spellEnd"/>
      <w:r w:rsidR="00086B22" w:rsidRPr="00086B22">
        <w:t xml:space="preserve"> </w:t>
      </w:r>
      <w:r w:rsidR="00086B22">
        <w:t>(</w:t>
      </w:r>
      <w:r w:rsidR="00086B22" w:rsidRPr="00086B22">
        <w:t>T0552</w:t>
      </w:r>
      <w:r w:rsidR="00086B22">
        <w:t>)</w:t>
      </w:r>
      <w:r w:rsidR="00086B22" w:rsidRPr="00086B22">
        <w:t xml:space="preserve">, Gordon Group </w:t>
      </w:r>
      <w:r w:rsidR="00086B22">
        <w:t>(</w:t>
      </w:r>
      <w:r w:rsidR="00086B22" w:rsidRPr="00086B22">
        <w:t>T0508</w:t>
      </w:r>
      <w:r w:rsidR="00086B22">
        <w:t>), and Maine Community Health Options (C0746)</w:t>
      </w:r>
      <w:r w:rsidRPr="00D51338">
        <w:t xml:space="preserve"> </w:t>
      </w:r>
      <w:r>
        <w:t xml:space="preserve">are missing pharmacy claims for this quarter. </w:t>
      </w:r>
    </w:p>
    <w:p w14:paraId="082FA481" w14:textId="6D78901F" w:rsidR="00F41A03" w:rsidRPr="00797FDC" w:rsidRDefault="00F41A03" w:rsidP="00797FDC">
      <w:pPr>
        <w:pStyle w:val="Heading1"/>
      </w:pPr>
      <w:r w:rsidRPr="00797FDC">
        <w:t>Newly Activated</w:t>
      </w:r>
      <w:r w:rsidR="0035003B">
        <w:t>/Deactivated</w:t>
      </w:r>
      <w:bookmarkStart w:id="0" w:name="_GoBack"/>
      <w:bookmarkEnd w:id="0"/>
      <w:r w:rsidR="00797FDC">
        <w:t xml:space="preserve"> Payers</w:t>
      </w:r>
    </w:p>
    <w:p w14:paraId="6B25B1BC" w14:textId="48711509" w:rsidR="009577E5" w:rsidRDefault="00CC5049" w:rsidP="00797FDC">
      <w:r>
        <w:t xml:space="preserve">Refer to the </w:t>
      </w:r>
      <w:r w:rsidR="00E9369D">
        <w:t>Payer Activation/Deac</w:t>
      </w:r>
      <w:r>
        <w:t xml:space="preserve">tivation Report for new details regarding the anticipated </w:t>
      </w:r>
      <w:r w:rsidR="0088227D">
        <w:t xml:space="preserve">release </w:t>
      </w:r>
      <w:r>
        <w:t>date for each newly activated payer</w:t>
      </w:r>
      <w:r w:rsidR="00FF24A1">
        <w:t>s</w:t>
      </w:r>
      <w:r>
        <w:t>.</w:t>
      </w:r>
    </w:p>
    <w:p w14:paraId="14AEE59E" w14:textId="096EC60A" w:rsidR="009577E5" w:rsidRDefault="009577E5" w:rsidP="009577E5">
      <w:pPr>
        <w:pStyle w:val="Heading1"/>
      </w:pPr>
      <w:r>
        <w:t>Other</w:t>
      </w:r>
      <w:r w:rsidRPr="001B6E7D">
        <w:t xml:space="preserve"> Release Report</w:t>
      </w:r>
      <w:r>
        <w:t>s</w:t>
      </w:r>
      <w:r w:rsidRPr="001B6E7D">
        <w:t xml:space="preserve"> </w:t>
      </w:r>
    </w:p>
    <w:p w14:paraId="7C3C88F5" w14:textId="395F1BE9" w:rsidR="00150D14" w:rsidRDefault="00150D14" w:rsidP="009577E5">
      <w:pPr>
        <w:pStyle w:val="ListParagraph"/>
        <w:numPr>
          <w:ilvl w:val="0"/>
          <w:numId w:val="45"/>
        </w:numPr>
        <w:rPr>
          <w:u w:val="single"/>
        </w:rPr>
      </w:pPr>
      <w:r w:rsidRPr="00150D14">
        <w:rPr>
          <w:u w:val="single"/>
        </w:rPr>
        <w:t>Release Report</w:t>
      </w:r>
    </w:p>
    <w:p w14:paraId="10BE8BB2" w14:textId="77CE9F3D" w:rsidR="00150D14" w:rsidRDefault="00150D14" w:rsidP="00150D14">
      <w:pPr>
        <w:pStyle w:val="ListParagraph"/>
      </w:pPr>
      <w:r>
        <w:t>This report provides a summary by payer and file type of all the data included in this release (Release Summary Pivot worksheet). It also contains worksheets by each claim type (DC, PC, and MC) on the match rate to the eligibility file.</w:t>
      </w:r>
      <w:r w:rsidR="00C82EBB">
        <w:t xml:space="preserve"> This report is produced with each quarterly release.</w:t>
      </w:r>
    </w:p>
    <w:p w14:paraId="5741E09A" w14:textId="77777777" w:rsidR="00150D14" w:rsidRPr="00150D14" w:rsidRDefault="00150D14" w:rsidP="00150D14">
      <w:pPr>
        <w:pStyle w:val="ListParagraph"/>
      </w:pPr>
    </w:p>
    <w:p w14:paraId="14AB9F24" w14:textId="77777777" w:rsidR="009577E5" w:rsidRPr="001B6E7D" w:rsidRDefault="009577E5" w:rsidP="009577E5">
      <w:pPr>
        <w:pStyle w:val="ListParagraph"/>
        <w:numPr>
          <w:ilvl w:val="0"/>
          <w:numId w:val="45"/>
        </w:numPr>
      </w:pPr>
      <w:r>
        <w:rPr>
          <w:u w:val="single"/>
        </w:rPr>
        <w:t>Payer Activation/Deactivation Report</w:t>
      </w:r>
    </w:p>
    <w:p w14:paraId="4212155A" w14:textId="69D79BFF" w:rsidR="00076623" w:rsidRDefault="009577E5" w:rsidP="009577E5">
      <w:pPr>
        <w:pStyle w:val="ListParagraph"/>
      </w:pPr>
      <w:r>
        <w:t xml:space="preserve">This report lists which payers have been activated or inactivated in </w:t>
      </w:r>
      <w:r w:rsidR="00483DAD">
        <w:t>the past year</w:t>
      </w:r>
      <w:r>
        <w:t xml:space="preserve">, and indicates the reasons for these changes. This report </w:t>
      </w:r>
      <w:r w:rsidR="00E9369D">
        <w:t>is</w:t>
      </w:r>
      <w:r>
        <w:t xml:space="preserve"> produced with each quarterly release.</w:t>
      </w:r>
    </w:p>
    <w:p w14:paraId="74CAF784" w14:textId="77777777" w:rsidR="00C82EBB" w:rsidRDefault="00C82EBB" w:rsidP="002C186D">
      <w:pPr>
        <w:pStyle w:val="ListParagraph"/>
      </w:pPr>
    </w:p>
    <w:p w14:paraId="4AE188DD" w14:textId="77777777" w:rsidR="009577E5" w:rsidRDefault="009577E5" w:rsidP="009577E5">
      <w:pPr>
        <w:pStyle w:val="ListParagraph"/>
        <w:numPr>
          <w:ilvl w:val="0"/>
          <w:numId w:val="45"/>
        </w:numPr>
        <w:rPr>
          <w:u w:val="single"/>
        </w:rPr>
      </w:pPr>
      <w:r w:rsidRPr="001B6E7D">
        <w:rPr>
          <w:u w:val="single"/>
        </w:rPr>
        <w:t>Validation Report</w:t>
      </w:r>
    </w:p>
    <w:p w14:paraId="3E7B744A" w14:textId="29F5F3D7" w:rsidR="007C3657" w:rsidRDefault="009577E5" w:rsidP="00DD7D22">
      <w:pPr>
        <w:pStyle w:val="ListParagraph"/>
      </w:pPr>
      <w:r>
        <w:t xml:space="preserve">This report lists all validations that incoming data is checked against, and indicates accuracy by payer (payer codes as defined in the APCD Payer table). </w:t>
      </w:r>
      <w:r w:rsidR="00E9369D">
        <w:t>This report is produced with each quarterly release</w:t>
      </w:r>
      <w:r>
        <w:t>.</w:t>
      </w:r>
    </w:p>
    <w:p w14:paraId="5B983E32" w14:textId="77777777" w:rsidR="00DD7D22" w:rsidRDefault="00DD7D22" w:rsidP="00DD7D22">
      <w:pPr>
        <w:pStyle w:val="ListParagraph"/>
      </w:pPr>
    </w:p>
    <w:p w14:paraId="588B6A33" w14:textId="49B6E29C" w:rsidR="007C3657" w:rsidRPr="00DD7D22" w:rsidRDefault="007C3657" w:rsidP="00DD7D22">
      <w:pPr>
        <w:pStyle w:val="ListParagraph"/>
        <w:numPr>
          <w:ilvl w:val="0"/>
          <w:numId w:val="45"/>
        </w:numPr>
        <w:rPr>
          <w:u w:val="single"/>
        </w:rPr>
      </w:pPr>
      <w:r w:rsidRPr="00DD7D22">
        <w:rPr>
          <w:u w:val="single"/>
        </w:rPr>
        <w:t>Missing Data</w:t>
      </w:r>
    </w:p>
    <w:p w14:paraId="618F18CA" w14:textId="2FD051C2" w:rsidR="007C3657" w:rsidRDefault="007C3657" w:rsidP="00DD7D22">
      <w:pPr>
        <w:pStyle w:val="ListParagraph"/>
      </w:pPr>
      <w:r>
        <w:t>This report lists all of the payers whose data we were not able to include in this release. We provide a list of the missing files and expected volume.</w:t>
      </w:r>
    </w:p>
    <w:p w14:paraId="3264BA43" w14:textId="77777777" w:rsidR="00F25922" w:rsidRDefault="00F25922" w:rsidP="00DD7D22">
      <w:pPr>
        <w:pStyle w:val="ListParagraph"/>
      </w:pPr>
    </w:p>
    <w:p w14:paraId="5D4A77FA" w14:textId="0CE99148" w:rsidR="00F25922" w:rsidRDefault="00F25922" w:rsidP="00F25922">
      <w:pPr>
        <w:pStyle w:val="ListParagraph"/>
        <w:numPr>
          <w:ilvl w:val="0"/>
          <w:numId w:val="45"/>
        </w:numPr>
        <w:rPr>
          <w:u w:val="single"/>
        </w:rPr>
      </w:pPr>
      <w:r w:rsidRPr="00F25922">
        <w:rPr>
          <w:u w:val="single"/>
        </w:rPr>
        <w:t>Data Dictionaries</w:t>
      </w:r>
    </w:p>
    <w:p w14:paraId="0B7F7D1D" w14:textId="71F74EE6" w:rsidR="00F25922" w:rsidRDefault="00F25922" w:rsidP="00F25922">
      <w:pPr>
        <w:pStyle w:val="ListParagraph"/>
      </w:pPr>
      <w:r>
        <w:t>Data users will receive data dictionaries that are associated with the data files you have received.</w:t>
      </w:r>
    </w:p>
    <w:p w14:paraId="4EC14C86" w14:textId="77777777" w:rsidR="00F25922" w:rsidRDefault="00F25922" w:rsidP="00F25922">
      <w:pPr>
        <w:pStyle w:val="ListParagraph"/>
      </w:pPr>
    </w:p>
    <w:p w14:paraId="68A182F3" w14:textId="051C976F" w:rsidR="00F25922" w:rsidRDefault="00F25922" w:rsidP="00F25922">
      <w:pPr>
        <w:pStyle w:val="ListParagraph"/>
        <w:numPr>
          <w:ilvl w:val="0"/>
          <w:numId w:val="45"/>
        </w:numPr>
        <w:rPr>
          <w:u w:val="single"/>
        </w:rPr>
      </w:pPr>
      <w:r w:rsidRPr="00F25922">
        <w:rPr>
          <w:u w:val="single"/>
        </w:rPr>
        <w:t>MHMC’s methodology for removing duplicate Rx Claims</w:t>
      </w:r>
    </w:p>
    <w:p w14:paraId="7496D09C" w14:textId="28045935" w:rsidR="00F25922" w:rsidRPr="00F25922" w:rsidRDefault="00F25922" w:rsidP="00F25922">
      <w:pPr>
        <w:pStyle w:val="ListParagraph"/>
      </w:pPr>
      <w:r>
        <w:t xml:space="preserve">This document details one user’s methodology for removing duplicate pharmacy claims. </w:t>
      </w:r>
    </w:p>
    <w:p w14:paraId="62B6EE6B" w14:textId="6437B9DC" w:rsidR="00F33A2A" w:rsidRDefault="00F33A2A" w:rsidP="009577E5">
      <w:pPr>
        <w:pStyle w:val="Heading1"/>
      </w:pPr>
      <w:r>
        <w:t>Data Dictionaries</w:t>
      </w:r>
    </w:p>
    <w:p w14:paraId="149B0418" w14:textId="360FDAA5" w:rsidR="00932E7A" w:rsidRDefault="008D6111" w:rsidP="00F33A2A">
      <w:r>
        <w:t>We</w:t>
      </w:r>
      <w:r w:rsidR="00063E4F">
        <w:t xml:space="preserve"> are pleased to be including final </w:t>
      </w:r>
      <w:r>
        <w:t xml:space="preserve">data dictionaries with this release. </w:t>
      </w:r>
    </w:p>
    <w:p w14:paraId="266974D9" w14:textId="73CA9DE2" w:rsidR="00797FDC" w:rsidRDefault="00797FDC" w:rsidP="00F33A2A">
      <w:r w:rsidRPr="00797FDC">
        <w:lastRenderedPageBreak/>
        <w:t xml:space="preserve">To improve the management of the MHDO data ingestion, validation, publication, and other data processing tasks, </w:t>
      </w:r>
      <w:r>
        <w:t>we have developed a strategy to</w:t>
      </w:r>
      <w:r w:rsidRPr="00797FDC">
        <w:t xml:space="preserve"> enhance the existing platform by capturing additional metadata elements and developing metadata driven tools and services to support the data processing and reporting. </w:t>
      </w:r>
    </w:p>
    <w:p w14:paraId="0C7A3AAB" w14:textId="77777777" w:rsidR="00797FDC" w:rsidRDefault="00797FDC" w:rsidP="00797FDC">
      <w:r w:rsidRPr="00797FDC">
        <w:t xml:space="preserve">Initial MHDO metadata enhancements efforts have focused on the data dictionaries, resulting in the capture of structural metadata around files/tables, data elements/variables, and codes/classifications. </w:t>
      </w:r>
      <w:r>
        <w:t>Future phases will focus on reference metadata (also known as “descriptive” metadata), administrative metadata and behavioral metadata (also known as “</w:t>
      </w:r>
      <w:proofErr w:type="spellStart"/>
      <w:r>
        <w:t>paradata</w:t>
      </w:r>
      <w:proofErr w:type="spellEnd"/>
      <w:r>
        <w:t xml:space="preserve">”). </w:t>
      </w:r>
    </w:p>
    <w:p w14:paraId="4475EB8E" w14:textId="54B4819C" w:rsidR="00797FDC" w:rsidRPr="00F33A2A" w:rsidRDefault="00797FDC" w:rsidP="00797FDC">
      <w:r>
        <w:t xml:space="preserve">We look forward to sharing more tools and resources with data users as they are developed. </w:t>
      </w:r>
    </w:p>
    <w:p w14:paraId="2EAC0ED4" w14:textId="19C1A546" w:rsidR="009577E5" w:rsidRPr="009577E5" w:rsidRDefault="009577E5" w:rsidP="009577E5">
      <w:pPr>
        <w:pStyle w:val="Heading1"/>
      </w:pPr>
      <w:r>
        <w:t>Data Release Improvements</w:t>
      </w:r>
    </w:p>
    <w:p w14:paraId="1E83124A" w14:textId="02F6E117" w:rsidR="00B77E7E" w:rsidRDefault="00B77E7E" w:rsidP="00B77E7E">
      <w:r>
        <w:t>In the last data release, we had added a number of fields related to the servicing provider to the Practitioner Identified medical claims. Based on feedback from the data users, this information has been reduced to a single field: MC950_SERVICING_NPI. When a claim record is associated with a provider master file (</w:t>
      </w:r>
      <w:proofErr w:type="spellStart"/>
      <w:r>
        <w:t>MC_ProviderMasterPI</w:t>
      </w:r>
      <w:proofErr w:type="spellEnd"/>
      <w:r>
        <w:t xml:space="preserve">) record which has an NPI, this is the NPI that will be used; otherwise, </w:t>
      </w:r>
      <w:proofErr w:type="gramStart"/>
      <w:r>
        <w:t>the</w:t>
      </w:r>
      <w:proofErr w:type="gramEnd"/>
      <w:r>
        <w:t xml:space="preserve"> NPI from the provider detail file (</w:t>
      </w:r>
      <w:proofErr w:type="spellStart"/>
      <w:r>
        <w:t>MC_ProviderPI</w:t>
      </w:r>
      <w:proofErr w:type="spellEnd"/>
      <w:r>
        <w:t>) will appear here. As before, this is additional information being added to the claim record; if you are currently pulling servicing provider information from the provider detail and/or provider master tables, you can continue to do so.</w:t>
      </w:r>
    </w:p>
    <w:p w14:paraId="0DC57A78" w14:textId="256171CF" w:rsidR="0037504C" w:rsidRPr="0037504C" w:rsidRDefault="00B77E7E" w:rsidP="00B77E7E">
      <w:r>
        <w:t>No change has been made to the layout of the non-Practitioner Identified medical claims.</w:t>
      </w:r>
    </w:p>
    <w:sectPr w:rsidR="0037504C" w:rsidRPr="0037504C" w:rsidSect="000376CF">
      <w:headerReference w:type="default" r:id="rId10"/>
      <w:footerReference w:type="default" r:id="rId11"/>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E31E0" w14:textId="77777777" w:rsidR="008C6247" w:rsidRDefault="008C6247" w:rsidP="00F9542F">
      <w:pPr>
        <w:spacing w:after="0" w:line="240" w:lineRule="auto"/>
      </w:pPr>
      <w:r>
        <w:separator/>
      </w:r>
    </w:p>
  </w:endnote>
  <w:endnote w:type="continuationSeparator" w:id="0">
    <w:p w14:paraId="4570B760" w14:textId="77777777" w:rsidR="008C6247" w:rsidRDefault="008C6247" w:rsidP="00F9542F">
      <w:pPr>
        <w:spacing w:after="0" w:line="240" w:lineRule="auto"/>
      </w:pPr>
      <w:r>
        <w:continuationSeparator/>
      </w:r>
    </w:p>
  </w:endnote>
  <w:endnote w:type="continuationNotice" w:id="1">
    <w:p w14:paraId="21DB9862" w14:textId="77777777" w:rsidR="008C6247" w:rsidRDefault="008C6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780575"/>
      <w:docPartObj>
        <w:docPartGallery w:val="Page Numbers (Bottom of Page)"/>
        <w:docPartUnique/>
      </w:docPartObj>
    </w:sdtPr>
    <w:sdtEndPr/>
    <w:sdtContent>
      <w:p w14:paraId="0F8D75A7" w14:textId="3B0D73EB" w:rsidR="00221163" w:rsidRDefault="00221163" w:rsidP="00AC7262">
        <w:pPr>
          <w:pStyle w:val="Footer"/>
          <w:pBdr>
            <w:top w:val="single" w:sz="4" w:space="1" w:color="auto"/>
          </w:pBdr>
        </w:pPr>
        <w:r>
          <w:t xml:space="preserve">Page | </w:t>
        </w:r>
        <w:r>
          <w:fldChar w:fldCharType="begin"/>
        </w:r>
        <w:r>
          <w:instrText xml:space="preserve"> PAGE   \* MERGEFORMAT </w:instrText>
        </w:r>
        <w:r>
          <w:fldChar w:fldCharType="separate"/>
        </w:r>
        <w:r w:rsidR="00045EFA">
          <w:rPr>
            <w:noProof/>
          </w:rPr>
          <w:t>4</w:t>
        </w:r>
        <w:r>
          <w:rPr>
            <w:noProof/>
          </w:rPr>
          <w:fldChar w:fldCharType="end"/>
        </w:r>
        <w:r>
          <w:tab/>
        </w: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F8770" w14:textId="77777777" w:rsidR="008C6247" w:rsidRDefault="008C6247" w:rsidP="00F9542F">
      <w:pPr>
        <w:spacing w:after="0" w:line="240" w:lineRule="auto"/>
      </w:pPr>
      <w:r>
        <w:separator/>
      </w:r>
    </w:p>
  </w:footnote>
  <w:footnote w:type="continuationSeparator" w:id="0">
    <w:p w14:paraId="7392BC28" w14:textId="77777777" w:rsidR="008C6247" w:rsidRDefault="008C6247" w:rsidP="00F9542F">
      <w:pPr>
        <w:spacing w:after="0" w:line="240" w:lineRule="auto"/>
      </w:pPr>
      <w:r>
        <w:continuationSeparator/>
      </w:r>
    </w:p>
  </w:footnote>
  <w:footnote w:type="continuationNotice" w:id="1">
    <w:p w14:paraId="060AC30E" w14:textId="77777777" w:rsidR="008C6247" w:rsidRDefault="008C6247">
      <w:pPr>
        <w:spacing w:after="0" w:line="240" w:lineRule="auto"/>
      </w:pPr>
    </w:p>
  </w:footnote>
  <w:footnote w:id="2">
    <w:p w14:paraId="5F82E252" w14:textId="361EFBCB" w:rsidR="00A94C36" w:rsidRDefault="00A94C36">
      <w:pPr>
        <w:pStyle w:val="FootnoteText"/>
      </w:pPr>
      <w:r>
        <w:rPr>
          <w:rStyle w:val="FootnoteReference"/>
        </w:rPr>
        <w:footnoteRef/>
      </w:r>
      <w:r>
        <w:t xml:space="preserve"> A copy of those changes can be found here: </w:t>
      </w:r>
      <w:hyperlink r:id="rId1" w:history="1">
        <w:r w:rsidRPr="002E5752">
          <w:rPr>
            <w:rStyle w:val="Hyperlink"/>
          </w:rPr>
          <w:t>https://mhdo.maine.gov/_docs/Final_Summary%20of%20Changes_R05_2014.doc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8059" w14:textId="77777777" w:rsidR="00221163" w:rsidRPr="00600031" w:rsidRDefault="00221163" w:rsidP="00AC7262">
    <w:pPr>
      <w:pStyle w:val="Header"/>
      <w:tabs>
        <w:tab w:val="clear" w:pos="4680"/>
        <w:tab w:val="clear" w:pos="9360"/>
        <w:tab w:val="left" w:pos="6100"/>
      </w:tabs>
      <w:rPr>
        <w:sz w:val="18"/>
        <w:szCs w:val="18"/>
      </w:rPr>
    </w:pPr>
    <w:r>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648B5"/>
    <w:multiLevelType w:val="hybridMultilevel"/>
    <w:tmpl w:val="19B2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04C7F"/>
    <w:multiLevelType w:val="hybridMultilevel"/>
    <w:tmpl w:val="62C8F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C62F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5841C4"/>
    <w:multiLevelType w:val="hybridMultilevel"/>
    <w:tmpl w:val="9AEE3D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E1CEF"/>
    <w:multiLevelType w:val="hybridMultilevel"/>
    <w:tmpl w:val="44746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25DC5"/>
    <w:multiLevelType w:val="hybridMultilevel"/>
    <w:tmpl w:val="4E8CC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F15B2F"/>
    <w:multiLevelType w:val="hybridMultilevel"/>
    <w:tmpl w:val="DE74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068CD"/>
    <w:multiLevelType w:val="hybridMultilevel"/>
    <w:tmpl w:val="A53A5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75C2D4A"/>
    <w:multiLevelType w:val="hybridMultilevel"/>
    <w:tmpl w:val="20B05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8D4B7A"/>
    <w:multiLevelType w:val="hybridMultilevel"/>
    <w:tmpl w:val="87E4C7E6"/>
    <w:lvl w:ilvl="0" w:tplc="448AE418">
      <w:start w:val="1"/>
      <w:numFmt w:val="decimal"/>
      <w:lvlText w:val="%1."/>
      <w:lvlJc w:val="left"/>
      <w:pPr>
        <w:ind w:left="720" w:hanging="360"/>
      </w:pPr>
    </w:lvl>
    <w:lvl w:ilvl="1" w:tplc="11322B52">
      <w:start w:val="1"/>
      <w:numFmt w:val="lowerLetter"/>
      <w:lvlText w:val="%2."/>
      <w:lvlJc w:val="left"/>
      <w:pPr>
        <w:ind w:left="1440" w:hanging="360"/>
      </w:pPr>
    </w:lvl>
    <w:lvl w:ilvl="2" w:tplc="688A0BDC">
      <w:start w:val="1"/>
      <w:numFmt w:val="lowerRoman"/>
      <w:lvlText w:val="%3."/>
      <w:lvlJc w:val="right"/>
      <w:pPr>
        <w:ind w:left="2160" w:hanging="180"/>
      </w:pPr>
    </w:lvl>
    <w:lvl w:ilvl="3" w:tplc="36E8E1DC">
      <w:start w:val="1"/>
      <w:numFmt w:val="decimal"/>
      <w:lvlText w:val="%4."/>
      <w:lvlJc w:val="left"/>
      <w:pPr>
        <w:ind w:left="2880" w:hanging="360"/>
      </w:pPr>
    </w:lvl>
    <w:lvl w:ilvl="4" w:tplc="33F80C7A">
      <w:start w:val="1"/>
      <w:numFmt w:val="lowerLetter"/>
      <w:lvlText w:val="%5."/>
      <w:lvlJc w:val="left"/>
      <w:pPr>
        <w:ind w:left="3600" w:hanging="360"/>
      </w:pPr>
    </w:lvl>
    <w:lvl w:ilvl="5" w:tplc="F0023386">
      <w:start w:val="1"/>
      <w:numFmt w:val="lowerRoman"/>
      <w:lvlText w:val="%6."/>
      <w:lvlJc w:val="right"/>
      <w:pPr>
        <w:ind w:left="4320" w:hanging="180"/>
      </w:pPr>
    </w:lvl>
    <w:lvl w:ilvl="6" w:tplc="F1D2A0C4">
      <w:start w:val="1"/>
      <w:numFmt w:val="decimal"/>
      <w:lvlText w:val="%7."/>
      <w:lvlJc w:val="left"/>
      <w:pPr>
        <w:ind w:left="5040" w:hanging="360"/>
      </w:pPr>
    </w:lvl>
    <w:lvl w:ilvl="7" w:tplc="1728CACE">
      <w:start w:val="1"/>
      <w:numFmt w:val="lowerLetter"/>
      <w:lvlText w:val="%8."/>
      <w:lvlJc w:val="left"/>
      <w:pPr>
        <w:ind w:left="5760" w:hanging="360"/>
      </w:pPr>
    </w:lvl>
    <w:lvl w:ilvl="8" w:tplc="D2408A0C">
      <w:start w:val="1"/>
      <w:numFmt w:val="lowerRoman"/>
      <w:lvlText w:val="%9."/>
      <w:lvlJc w:val="right"/>
      <w:pPr>
        <w:ind w:left="6480" w:hanging="180"/>
      </w:pPr>
    </w:lvl>
  </w:abstractNum>
  <w:abstractNum w:abstractNumId="10" w15:restartNumberingAfterBreak="0">
    <w:nsid w:val="2AB80981"/>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F565B"/>
    <w:multiLevelType w:val="hybridMultilevel"/>
    <w:tmpl w:val="49524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600FC"/>
    <w:multiLevelType w:val="hybridMultilevel"/>
    <w:tmpl w:val="D93A1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A5E03"/>
    <w:multiLevelType w:val="hybridMultilevel"/>
    <w:tmpl w:val="DC5AF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844BB"/>
    <w:multiLevelType w:val="hybridMultilevel"/>
    <w:tmpl w:val="E99490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5976EF"/>
    <w:multiLevelType w:val="hybridMultilevel"/>
    <w:tmpl w:val="F7DC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D80B78"/>
    <w:multiLevelType w:val="hybridMultilevel"/>
    <w:tmpl w:val="62E8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E549B"/>
    <w:multiLevelType w:val="hybridMultilevel"/>
    <w:tmpl w:val="E962E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958C4"/>
    <w:multiLevelType w:val="hybridMultilevel"/>
    <w:tmpl w:val="F470F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7D59D1"/>
    <w:multiLevelType w:val="hybridMultilevel"/>
    <w:tmpl w:val="BC36D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D35DCF"/>
    <w:multiLevelType w:val="hybridMultilevel"/>
    <w:tmpl w:val="3E4A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450EF"/>
    <w:multiLevelType w:val="hybridMultilevel"/>
    <w:tmpl w:val="4D263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F75681"/>
    <w:multiLevelType w:val="hybridMultilevel"/>
    <w:tmpl w:val="C328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C1F21"/>
    <w:multiLevelType w:val="hybridMultilevel"/>
    <w:tmpl w:val="C546CC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306548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13255A"/>
    <w:multiLevelType w:val="hybridMultilevel"/>
    <w:tmpl w:val="06624E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F15B0"/>
    <w:multiLevelType w:val="hybridMultilevel"/>
    <w:tmpl w:val="C3EE2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94E545F"/>
    <w:multiLevelType w:val="hybridMultilevel"/>
    <w:tmpl w:val="8A18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C253C"/>
    <w:multiLevelType w:val="hybridMultilevel"/>
    <w:tmpl w:val="B100F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C5826"/>
    <w:multiLevelType w:val="hybridMultilevel"/>
    <w:tmpl w:val="5A0267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BD635A"/>
    <w:multiLevelType w:val="hybridMultilevel"/>
    <w:tmpl w:val="AFB66BFA"/>
    <w:lvl w:ilvl="0" w:tplc="16E6E2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233C3A"/>
    <w:multiLevelType w:val="hybridMultilevel"/>
    <w:tmpl w:val="A1A49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533AF8"/>
    <w:multiLevelType w:val="hybridMultilevel"/>
    <w:tmpl w:val="E084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A67D81"/>
    <w:multiLevelType w:val="hybridMultilevel"/>
    <w:tmpl w:val="2890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12D54"/>
    <w:multiLevelType w:val="hybridMultilevel"/>
    <w:tmpl w:val="3D042CEE"/>
    <w:lvl w:ilvl="0" w:tplc="113EB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5F42129"/>
    <w:multiLevelType w:val="hybridMultilevel"/>
    <w:tmpl w:val="4B183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101A99"/>
    <w:multiLevelType w:val="hybridMultilevel"/>
    <w:tmpl w:val="1DA48448"/>
    <w:lvl w:ilvl="0" w:tplc="0409000F">
      <w:start w:val="1"/>
      <w:numFmt w:val="decimal"/>
      <w:lvlText w:val="%1."/>
      <w:lvlJc w:val="left"/>
      <w:pPr>
        <w:ind w:left="944" w:hanging="360"/>
      </w:pPr>
    </w:lvl>
    <w:lvl w:ilvl="1" w:tplc="04090019">
      <w:start w:val="1"/>
      <w:numFmt w:val="lowerLetter"/>
      <w:lvlText w:val="%2."/>
      <w:lvlJc w:val="left"/>
      <w:pPr>
        <w:ind w:left="1664" w:hanging="360"/>
      </w:pPr>
    </w:lvl>
    <w:lvl w:ilvl="2" w:tplc="0409001B">
      <w:start w:val="1"/>
      <w:numFmt w:val="lowerRoman"/>
      <w:lvlText w:val="%3."/>
      <w:lvlJc w:val="right"/>
      <w:pPr>
        <w:ind w:left="2384" w:hanging="180"/>
      </w:pPr>
    </w:lvl>
    <w:lvl w:ilvl="3" w:tplc="0409000F">
      <w:start w:val="1"/>
      <w:numFmt w:val="decimal"/>
      <w:lvlText w:val="%4."/>
      <w:lvlJc w:val="left"/>
      <w:pPr>
        <w:ind w:left="3104" w:hanging="360"/>
      </w:pPr>
    </w:lvl>
    <w:lvl w:ilvl="4" w:tplc="04090019">
      <w:start w:val="1"/>
      <w:numFmt w:val="lowerLetter"/>
      <w:lvlText w:val="%5."/>
      <w:lvlJc w:val="left"/>
      <w:pPr>
        <w:ind w:left="3824" w:hanging="360"/>
      </w:pPr>
    </w:lvl>
    <w:lvl w:ilvl="5" w:tplc="0409001B">
      <w:start w:val="1"/>
      <w:numFmt w:val="lowerRoman"/>
      <w:lvlText w:val="%6."/>
      <w:lvlJc w:val="right"/>
      <w:pPr>
        <w:ind w:left="4544" w:hanging="180"/>
      </w:pPr>
    </w:lvl>
    <w:lvl w:ilvl="6" w:tplc="0409000F">
      <w:start w:val="1"/>
      <w:numFmt w:val="decimal"/>
      <w:lvlText w:val="%7."/>
      <w:lvlJc w:val="left"/>
      <w:pPr>
        <w:ind w:left="5264" w:hanging="360"/>
      </w:pPr>
    </w:lvl>
    <w:lvl w:ilvl="7" w:tplc="04090019">
      <w:start w:val="1"/>
      <w:numFmt w:val="lowerLetter"/>
      <w:lvlText w:val="%8."/>
      <w:lvlJc w:val="left"/>
      <w:pPr>
        <w:ind w:left="5984" w:hanging="360"/>
      </w:pPr>
    </w:lvl>
    <w:lvl w:ilvl="8" w:tplc="0409001B">
      <w:start w:val="1"/>
      <w:numFmt w:val="lowerRoman"/>
      <w:lvlText w:val="%9."/>
      <w:lvlJc w:val="right"/>
      <w:pPr>
        <w:ind w:left="6704" w:hanging="180"/>
      </w:pPr>
    </w:lvl>
  </w:abstractNum>
  <w:abstractNum w:abstractNumId="37" w15:restartNumberingAfterBreak="0">
    <w:nsid w:val="677A7E71"/>
    <w:multiLevelType w:val="hybridMultilevel"/>
    <w:tmpl w:val="0EEE1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DE7717"/>
    <w:multiLevelType w:val="hybridMultilevel"/>
    <w:tmpl w:val="1ABE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560239"/>
    <w:multiLevelType w:val="hybridMultilevel"/>
    <w:tmpl w:val="6BCAA0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5E71AB"/>
    <w:multiLevelType w:val="hybridMultilevel"/>
    <w:tmpl w:val="F6EE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7F75BB"/>
    <w:multiLevelType w:val="hybridMultilevel"/>
    <w:tmpl w:val="A808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FC0C35"/>
    <w:multiLevelType w:val="hybridMultilevel"/>
    <w:tmpl w:val="805CE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2924CA"/>
    <w:multiLevelType w:val="hybridMultilevel"/>
    <w:tmpl w:val="485C4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13244E"/>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9C672B"/>
    <w:multiLevelType w:val="hybridMultilevel"/>
    <w:tmpl w:val="F4364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9B0160"/>
    <w:multiLevelType w:val="multilevel"/>
    <w:tmpl w:val="FA4E1B3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8ED00FF"/>
    <w:multiLevelType w:val="hybridMultilevel"/>
    <w:tmpl w:val="D9B0E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3B2A55"/>
    <w:multiLevelType w:val="hybridMultilevel"/>
    <w:tmpl w:val="16EE1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AC35057"/>
    <w:multiLevelType w:val="hybridMultilevel"/>
    <w:tmpl w:val="9D9A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6"/>
  </w:num>
  <w:num w:numId="4">
    <w:abstractNumId w:val="49"/>
  </w:num>
  <w:num w:numId="5">
    <w:abstractNumId w:val="15"/>
  </w:num>
  <w:num w:numId="6">
    <w:abstractNumId w:val="37"/>
  </w:num>
  <w:num w:numId="7">
    <w:abstractNumId w:val="46"/>
  </w:num>
  <w:num w:numId="8">
    <w:abstractNumId w:val="5"/>
  </w:num>
  <w:num w:numId="9">
    <w:abstractNumId w:val="23"/>
  </w:num>
  <w:num w:numId="10">
    <w:abstractNumId w:val="31"/>
  </w:num>
  <w:num w:numId="11">
    <w:abstractNumId w:val="48"/>
  </w:num>
  <w:num w:numId="12">
    <w:abstractNumId w:val="4"/>
  </w:num>
  <w:num w:numId="13">
    <w:abstractNumId w:val="30"/>
  </w:num>
  <w:num w:numId="14">
    <w:abstractNumId w:val="6"/>
  </w:num>
  <w:num w:numId="15">
    <w:abstractNumId w:val="32"/>
  </w:num>
  <w:num w:numId="16">
    <w:abstractNumId w:val="2"/>
  </w:num>
  <w:num w:numId="17">
    <w:abstractNumId w:val="19"/>
  </w:num>
  <w:num w:numId="18">
    <w:abstractNumId w:va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12"/>
  </w:num>
  <w:num w:numId="22">
    <w:abstractNumId w:val="17"/>
  </w:num>
  <w:num w:numId="23">
    <w:abstractNumId w:val="1"/>
  </w:num>
  <w:num w:numId="24">
    <w:abstractNumId w:val="28"/>
  </w:num>
  <w:num w:numId="25">
    <w:abstractNumId w:val="0"/>
  </w:num>
  <w:num w:numId="26">
    <w:abstractNumId w:val="47"/>
  </w:num>
  <w:num w:numId="27">
    <w:abstractNumId w:val="41"/>
  </w:num>
  <w:num w:numId="28">
    <w:abstractNumId w:val="14"/>
  </w:num>
  <w:num w:numId="29">
    <w:abstractNumId w:val="3"/>
  </w:num>
  <w:num w:numId="30">
    <w:abstractNumId w:val="39"/>
  </w:num>
  <w:num w:numId="31">
    <w:abstractNumId w:val="27"/>
  </w:num>
  <w:num w:numId="32">
    <w:abstractNumId w:val="13"/>
  </w:num>
  <w:num w:numId="33">
    <w:abstractNumId w:val="38"/>
  </w:num>
  <w:num w:numId="34">
    <w:abstractNumId w:val="22"/>
  </w:num>
  <w:num w:numId="35">
    <w:abstractNumId w:val="33"/>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0"/>
  </w:num>
  <w:num w:numId="40">
    <w:abstractNumId w:val="40"/>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29"/>
  </w:num>
  <w:num w:numId="44">
    <w:abstractNumId w:val="10"/>
  </w:num>
  <w:num w:numId="45">
    <w:abstractNumId w:val="42"/>
  </w:num>
  <w:num w:numId="46">
    <w:abstractNumId w:val="11"/>
  </w:num>
  <w:num w:numId="47">
    <w:abstractNumId w:val="25"/>
  </w:num>
  <w:num w:numId="48">
    <w:abstractNumId w:val="43"/>
  </w:num>
  <w:num w:numId="49">
    <w:abstractNumId w:val="34"/>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2F"/>
    <w:rsid w:val="00002481"/>
    <w:rsid w:val="00007778"/>
    <w:rsid w:val="00010193"/>
    <w:rsid w:val="000166EC"/>
    <w:rsid w:val="00017853"/>
    <w:rsid w:val="0002148F"/>
    <w:rsid w:val="00023093"/>
    <w:rsid w:val="000254B7"/>
    <w:rsid w:val="000376CF"/>
    <w:rsid w:val="00042EA1"/>
    <w:rsid w:val="000440FC"/>
    <w:rsid w:val="00045EFA"/>
    <w:rsid w:val="00056E16"/>
    <w:rsid w:val="000637AB"/>
    <w:rsid w:val="00063E4F"/>
    <w:rsid w:val="0007190F"/>
    <w:rsid w:val="000755CB"/>
    <w:rsid w:val="00076623"/>
    <w:rsid w:val="00086B22"/>
    <w:rsid w:val="000970D5"/>
    <w:rsid w:val="000B3A29"/>
    <w:rsid w:val="000B73B1"/>
    <w:rsid w:val="000C3291"/>
    <w:rsid w:val="000D0BA0"/>
    <w:rsid w:val="000E3F3A"/>
    <w:rsid w:val="000F26FC"/>
    <w:rsid w:val="000F2986"/>
    <w:rsid w:val="000F34E3"/>
    <w:rsid w:val="000F7BBC"/>
    <w:rsid w:val="00104C56"/>
    <w:rsid w:val="00106063"/>
    <w:rsid w:val="00110667"/>
    <w:rsid w:val="001114A0"/>
    <w:rsid w:val="001137EE"/>
    <w:rsid w:val="00114030"/>
    <w:rsid w:val="00126F6F"/>
    <w:rsid w:val="001333C5"/>
    <w:rsid w:val="001338E6"/>
    <w:rsid w:val="00135C22"/>
    <w:rsid w:val="00136353"/>
    <w:rsid w:val="00137EAC"/>
    <w:rsid w:val="00140052"/>
    <w:rsid w:val="00144DB8"/>
    <w:rsid w:val="00145E2C"/>
    <w:rsid w:val="00150D14"/>
    <w:rsid w:val="00151512"/>
    <w:rsid w:val="00151D9F"/>
    <w:rsid w:val="00167DCE"/>
    <w:rsid w:val="00174D5F"/>
    <w:rsid w:val="001769EB"/>
    <w:rsid w:val="001808BA"/>
    <w:rsid w:val="00184758"/>
    <w:rsid w:val="00193858"/>
    <w:rsid w:val="00197103"/>
    <w:rsid w:val="001A30CB"/>
    <w:rsid w:val="001D364D"/>
    <w:rsid w:val="001E45DC"/>
    <w:rsid w:val="001F0A01"/>
    <w:rsid w:val="001F1F38"/>
    <w:rsid w:val="001F7E1A"/>
    <w:rsid w:val="00221163"/>
    <w:rsid w:val="00223442"/>
    <w:rsid w:val="00231D3A"/>
    <w:rsid w:val="002355C6"/>
    <w:rsid w:val="0024464E"/>
    <w:rsid w:val="00246A3D"/>
    <w:rsid w:val="002475DA"/>
    <w:rsid w:val="00253E7E"/>
    <w:rsid w:val="00264023"/>
    <w:rsid w:val="00267ECE"/>
    <w:rsid w:val="0027108C"/>
    <w:rsid w:val="00271686"/>
    <w:rsid w:val="00280EE6"/>
    <w:rsid w:val="002859FD"/>
    <w:rsid w:val="0029539F"/>
    <w:rsid w:val="0029676B"/>
    <w:rsid w:val="002A1B4C"/>
    <w:rsid w:val="002B12E3"/>
    <w:rsid w:val="002C0E4D"/>
    <w:rsid w:val="002C186D"/>
    <w:rsid w:val="002D6457"/>
    <w:rsid w:val="002D7D87"/>
    <w:rsid w:val="002F0DB1"/>
    <w:rsid w:val="002F19AD"/>
    <w:rsid w:val="002F7864"/>
    <w:rsid w:val="002F7F63"/>
    <w:rsid w:val="00304172"/>
    <w:rsid w:val="0031787D"/>
    <w:rsid w:val="003254FC"/>
    <w:rsid w:val="0032744C"/>
    <w:rsid w:val="003278FE"/>
    <w:rsid w:val="0033192D"/>
    <w:rsid w:val="0033725F"/>
    <w:rsid w:val="00340BB0"/>
    <w:rsid w:val="00347B05"/>
    <w:rsid w:val="0035003B"/>
    <w:rsid w:val="00363D35"/>
    <w:rsid w:val="00373460"/>
    <w:rsid w:val="0037504C"/>
    <w:rsid w:val="003764D5"/>
    <w:rsid w:val="00376E5F"/>
    <w:rsid w:val="0038241A"/>
    <w:rsid w:val="0038291C"/>
    <w:rsid w:val="00387698"/>
    <w:rsid w:val="00387745"/>
    <w:rsid w:val="003908AF"/>
    <w:rsid w:val="00390B00"/>
    <w:rsid w:val="0039760A"/>
    <w:rsid w:val="003A1C94"/>
    <w:rsid w:val="003A3BA7"/>
    <w:rsid w:val="003B18F4"/>
    <w:rsid w:val="003B3BE3"/>
    <w:rsid w:val="003B5897"/>
    <w:rsid w:val="003B6F37"/>
    <w:rsid w:val="003C3F11"/>
    <w:rsid w:val="003C4FE2"/>
    <w:rsid w:val="003C57BC"/>
    <w:rsid w:val="003C710D"/>
    <w:rsid w:val="003D1DB9"/>
    <w:rsid w:val="003D4988"/>
    <w:rsid w:val="003D701D"/>
    <w:rsid w:val="003E5215"/>
    <w:rsid w:val="003E6004"/>
    <w:rsid w:val="003F6D6D"/>
    <w:rsid w:val="00405AD1"/>
    <w:rsid w:val="00405DEF"/>
    <w:rsid w:val="00414B21"/>
    <w:rsid w:val="00420884"/>
    <w:rsid w:val="00421BED"/>
    <w:rsid w:val="0042425F"/>
    <w:rsid w:val="0043410C"/>
    <w:rsid w:val="00450D2F"/>
    <w:rsid w:val="004575CB"/>
    <w:rsid w:val="00463FFF"/>
    <w:rsid w:val="00471151"/>
    <w:rsid w:val="004749C7"/>
    <w:rsid w:val="00483DAD"/>
    <w:rsid w:val="00497D85"/>
    <w:rsid w:val="004A5768"/>
    <w:rsid w:val="004C27E6"/>
    <w:rsid w:val="004D2AF1"/>
    <w:rsid w:val="004D771A"/>
    <w:rsid w:val="004F095D"/>
    <w:rsid w:val="004F2487"/>
    <w:rsid w:val="00500F49"/>
    <w:rsid w:val="00502C1E"/>
    <w:rsid w:val="005042FF"/>
    <w:rsid w:val="00521611"/>
    <w:rsid w:val="00531BC8"/>
    <w:rsid w:val="00535B6F"/>
    <w:rsid w:val="00542CFC"/>
    <w:rsid w:val="005557F1"/>
    <w:rsid w:val="00564699"/>
    <w:rsid w:val="00564DA2"/>
    <w:rsid w:val="00566B93"/>
    <w:rsid w:val="00581967"/>
    <w:rsid w:val="005860EE"/>
    <w:rsid w:val="005B120A"/>
    <w:rsid w:val="005B572A"/>
    <w:rsid w:val="005C3A03"/>
    <w:rsid w:val="005D4CF2"/>
    <w:rsid w:val="005D699D"/>
    <w:rsid w:val="005E2E1D"/>
    <w:rsid w:val="005F09BC"/>
    <w:rsid w:val="005F2082"/>
    <w:rsid w:val="00600031"/>
    <w:rsid w:val="00613191"/>
    <w:rsid w:val="00614DEF"/>
    <w:rsid w:val="0064060C"/>
    <w:rsid w:val="00656E96"/>
    <w:rsid w:val="00667FD3"/>
    <w:rsid w:val="0067303D"/>
    <w:rsid w:val="00676AB4"/>
    <w:rsid w:val="00681997"/>
    <w:rsid w:val="00685004"/>
    <w:rsid w:val="006A4FA5"/>
    <w:rsid w:val="006A5FAA"/>
    <w:rsid w:val="006D030F"/>
    <w:rsid w:val="006D245A"/>
    <w:rsid w:val="006E56AF"/>
    <w:rsid w:val="006F06DB"/>
    <w:rsid w:val="006FA67F"/>
    <w:rsid w:val="007270BE"/>
    <w:rsid w:val="00745418"/>
    <w:rsid w:val="00751789"/>
    <w:rsid w:val="00757B7A"/>
    <w:rsid w:val="00760CC1"/>
    <w:rsid w:val="00767640"/>
    <w:rsid w:val="00777A73"/>
    <w:rsid w:val="00785A60"/>
    <w:rsid w:val="00786078"/>
    <w:rsid w:val="00797FDC"/>
    <w:rsid w:val="007A000A"/>
    <w:rsid w:val="007A2B89"/>
    <w:rsid w:val="007A5106"/>
    <w:rsid w:val="007A59C8"/>
    <w:rsid w:val="007A70E6"/>
    <w:rsid w:val="007B0B32"/>
    <w:rsid w:val="007B119D"/>
    <w:rsid w:val="007B31D2"/>
    <w:rsid w:val="007B718C"/>
    <w:rsid w:val="007C3657"/>
    <w:rsid w:val="007D2327"/>
    <w:rsid w:val="007F2FE3"/>
    <w:rsid w:val="007F5A4A"/>
    <w:rsid w:val="00806290"/>
    <w:rsid w:val="00812C57"/>
    <w:rsid w:val="00825C4A"/>
    <w:rsid w:val="008307A3"/>
    <w:rsid w:val="00830950"/>
    <w:rsid w:val="00831524"/>
    <w:rsid w:val="00840A84"/>
    <w:rsid w:val="00853180"/>
    <w:rsid w:val="00853466"/>
    <w:rsid w:val="0086253F"/>
    <w:rsid w:val="00863BF6"/>
    <w:rsid w:val="00872558"/>
    <w:rsid w:val="00875051"/>
    <w:rsid w:val="0088227D"/>
    <w:rsid w:val="0088617F"/>
    <w:rsid w:val="0088688B"/>
    <w:rsid w:val="00890A33"/>
    <w:rsid w:val="00890DF6"/>
    <w:rsid w:val="00897BC5"/>
    <w:rsid w:val="008A1D9A"/>
    <w:rsid w:val="008B31AC"/>
    <w:rsid w:val="008B6B72"/>
    <w:rsid w:val="008C1069"/>
    <w:rsid w:val="008C1E29"/>
    <w:rsid w:val="008C3E5E"/>
    <w:rsid w:val="008C41F0"/>
    <w:rsid w:val="008C6247"/>
    <w:rsid w:val="008D6111"/>
    <w:rsid w:val="008D75BA"/>
    <w:rsid w:val="008E44CB"/>
    <w:rsid w:val="00901524"/>
    <w:rsid w:val="00903009"/>
    <w:rsid w:val="00912FAA"/>
    <w:rsid w:val="009171A8"/>
    <w:rsid w:val="0092374F"/>
    <w:rsid w:val="009303BB"/>
    <w:rsid w:val="00932E7A"/>
    <w:rsid w:val="00933C40"/>
    <w:rsid w:val="00935379"/>
    <w:rsid w:val="009354C2"/>
    <w:rsid w:val="00937A70"/>
    <w:rsid w:val="00943894"/>
    <w:rsid w:val="00943C32"/>
    <w:rsid w:val="0094505D"/>
    <w:rsid w:val="009577E5"/>
    <w:rsid w:val="00960C4F"/>
    <w:rsid w:val="00965AB2"/>
    <w:rsid w:val="00971C26"/>
    <w:rsid w:val="00983CAA"/>
    <w:rsid w:val="0099335A"/>
    <w:rsid w:val="009938DD"/>
    <w:rsid w:val="00997DE1"/>
    <w:rsid w:val="009B38B4"/>
    <w:rsid w:val="009C12A7"/>
    <w:rsid w:val="009C51A9"/>
    <w:rsid w:val="009C5773"/>
    <w:rsid w:val="009E610C"/>
    <w:rsid w:val="009F1D98"/>
    <w:rsid w:val="009F201C"/>
    <w:rsid w:val="009F7634"/>
    <w:rsid w:val="00A02DFE"/>
    <w:rsid w:val="00A03737"/>
    <w:rsid w:val="00A077A1"/>
    <w:rsid w:val="00A24EDC"/>
    <w:rsid w:val="00A26CD5"/>
    <w:rsid w:val="00A34D43"/>
    <w:rsid w:val="00A36CA1"/>
    <w:rsid w:val="00A409AA"/>
    <w:rsid w:val="00A438B6"/>
    <w:rsid w:val="00A50AC8"/>
    <w:rsid w:val="00A51367"/>
    <w:rsid w:val="00A56B9A"/>
    <w:rsid w:val="00A61E7C"/>
    <w:rsid w:val="00A72716"/>
    <w:rsid w:val="00A74274"/>
    <w:rsid w:val="00A7441D"/>
    <w:rsid w:val="00A81163"/>
    <w:rsid w:val="00A828CB"/>
    <w:rsid w:val="00A90E00"/>
    <w:rsid w:val="00A94307"/>
    <w:rsid w:val="00A94C36"/>
    <w:rsid w:val="00AA1458"/>
    <w:rsid w:val="00AA2CEF"/>
    <w:rsid w:val="00AA68DC"/>
    <w:rsid w:val="00AB37A1"/>
    <w:rsid w:val="00AB4FB0"/>
    <w:rsid w:val="00AB58D5"/>
    <w:rsid w:val="00AB5D21"/>
    <w:rsid w:val="00AC6B7D"/>
    <w:rsid w:val="00AC7262"/>
    <w:rsid w:val="00AD2D89"/>
    <w:rsid w:val="00AD4C41"/>
    <w:rsid w:val="00AE0935"/>
    <w:rsid w:val="00AE1481"/>
    <w:rsid w:val="00AE1FF5"/>
    <w:rsid w:val="00AE5738"/>
    <w:rsid w:val="00AF28B5"/>
    <w:rsid w:val="00AF7646"/>
    <w:rsid w:val="00B000C5"/>
    <w:rsid w:val="00B11B5B"/>
    <w:rsid w:val="00B31441"/>
    <w:rsid w:val="00B347FA"/>
    <w:rsid w:val="00B3510B"/>
    <w:rsid w:val="00B37194"/>
    <w:rsid w:val="00B53832"/>
    <w:rsid w:val="00B53972"/>
    <w:rsid w:val="00B60302"/>
    <w:rsid w:val="00B61D93"/>
    <w:rsid w:val="00B66EE0"/>
    <w:rsid w:val="00B674F9"/>
    <w:rsid w:val="00B75A9B"/>
    <w:rsid w:val="00B77E7E"/>
    <w:rsid w:val="00BA2C39"/>
    <w:rsid w:val="00BA51EB"/>
    <w:rsid w:val="00BB4DBA"/>
    <w:rsid w:val="00BB56C8"/>
    <w:rsid w:val="00BC4046"/>
    <w:rsid w:val="00BD4621"/>
    <w:rsid w:val="00BE5D34"/>
    <w:rsid w:val="00BF1A7B"/>
    <w:rsid w:val="00BF1F90"/>
    <w:rsid w:val="00C0178B"/>
    <w:rsid w:val="00C13AC1"/>
    <w:rsid w:val="00C2043F"/>
    <w:rsid w:val="00C21513"/>
    <w:rsid w:val="00C508F6"/>
    <w:rsid w:val="00C6058D"/>
    <w:rsid w:val="00C6449A"/>
    <w:rsid w:val="00C6550B"/>
    <w:rsid w:val="00C7616C"/>
    <w:rsid w:val="00C82EBB"/>
    <w:rsid w:val="00C8344A"/>
    <w:rsid w:val="00C8376D"/>
    <w:rsid w:val="00C856F4"/>
    <w:rsid w:val="00C85DD3"/>
    <w:rsid w:val="00C87F0A"/>
    <w:rsid w:val="00CA44F8"/>
    <w:rsid w:val="00CB5286"/>
    <w:rsid w:val="00CB5F1B"/>
    <w:rsid w:val="00CB6A39"/>
    <w:rsid w:val="00CC5049"/>
    <w:rsid w:val="00CC6570"/>
    <w:rsid w:val="00CD102A"/>
    <w:rsid w:val="00CD1925"/>
    <w:rsid w:val="00CE67BE"/>
    <w:rsid w:val="00CF0818"/>
    <w:rsid w:val="00CF562F"/>
    <w:rsid w:val="00CF7597"/>
    <w:rsid w:val="00D00DF5"/>
    <w:rsid w:val="00D03FF6"/>
    <w:rsid w:val="00D25D2B"/>
    <w:rsid w:val="00D41379"/>
    <w:rsid w:val="00D51338"/>
    <w:rsid w:val="00D65763"/>
    <w:rsid w:val="00D6662E"/>
    <w:rsid w:val="00D71421"/>
    <w:rsid w:val="00D839AE"/>
    <w:rsid w:val="00D8557B"/>
    <w:rsid w:val="00D85BAD"/>
    <w:rsid w:val="00D90D2D"/>
    <w:rsid w:val="00D9132C"/>
    <w:rsid w:val="00DB7EA4"/>
    <w:rsid w:val="00DC113F"/>
    <w:rsid w:val="00DC1257"/>
    <w:rsid w:val="00DC5F36"/>
    <w:rsid w:val="00DC62FC"/>
    <w:rsid w:val="00DD7D22"/>
    <w:rsid w:val="00DE6D3E"/>
    <w:rsid w:val="00DF3D71"/>
    <w:rsid w:val="00E00B8B"/>
    <w:rsid w:val="00E1293C"/>
    <w:rsid w:val="00E20B59"/>
    <w:rsid w:val="00E254C0"/>
    <w:rsid w:val="00E26211"/>
    <w:rsid w:val="00E2666A"/>
    <w:rsid w:val="00E43330"/>
    <w:rsid w:val="00E44267"/>
    <w:rsid w:val="00E51296"/>
    <w:rsid w:val="00E6167D"/>
    <w:rsid w:val="00E6684B"/>
    <w:rsid w:val="00E74374"/>
    <w:rsid w:val="00E7763E"/>
    <w:rsid w:val="00E8492F"/>
    <w:rsid w:val="00E87303"/>
    <w:rsid w:val="00E9369D"/>
    <w:rsid w:val="00E96631"/>
    <w:rsid w:val="00EA3657"/>
    <w:rsid w:val="00EC4D1F"/>
    <w:rsid w:val="00ED2479"/>
    <w:rsid w:val="00EE11C4"/>
    <w:rsid w:val="00EF2C3D"/>
    <w:rsid w:val="00F0103A"/>
    <w:rsid w:val="00F0120C"/>
    <w:rsid w:val="00F04C78"/>
    <w:rsid w:val="00F05C7B"/>
    <w:rsid w:val="00F10651"/>
    <w:rsid w:val="00F14929"/>
    <w:rsid w:val="00F161FA"/>
    <w:rsid w:val="00F17074"/>
    <w:rsid w:val="00F25922"/>
    <w:rsid w:val="00F33A2A"/>
    <w:rsid w:val="00F36D92"/>
    <w:rsid w:val="00F41A03"/>
    <w:rsid w:val="00F50D5E"/>
    <w:rsid w:val="00F61AE7"/>
    <w:rsid w:val="00F649F7"/>
    <w:rsid w:val="00F674CA"/>
    <w:rsid w:val="00F721F0"/>
    <w:rsid w:val="00F73C8D"/>
    <w:rsid w:val="00F81173"/>
    <w:rsid w:val="00F8192B"/>
    <w:rsid w:val="00F81C4D"/>
    <w:rsid w:val="00F83D46"/>
    <w:rsid w:val="00F9542F"/>
    <w:rsid w:val="00FA2DAE"/>
    <w:rsid w:val="00FA5D54"/>
    <w:rsid w:val="00FA6E28"/>
    <w:rsid w:val="00FB70E2"/>
    <w:rsid w:val="00FC5511"/>
    <w:rsid w:val="00FC66A4"/>
    <w:rsid w:val="00FD0E10"/>
    <w:rsid w:val="00FD2C4A"/>
    <w:rsid w:val="00FE3BC5"/>
    <w:rsid w:val="00FE4763"/>
    <w:rsid w:val="00FE522A"/>
    <w:rsid w:val="00FE556D"/>
    <w:rsid w:val="00FF237A"/>
    <w:rsid w:val="00FF24A1"/>
    <w:rsid w:val="00FF5D52"/>
    <w:rsid w:val="04A964A5"/>
    <w:rsid w:val="058D3DD7"/>
    <w:rsid w:val="05D05F4D"/>
    <w:rsid w:val="07CEEC50"/>
    <w:rsid w:val="09774C41"/>
    <w:rsid w:val="0AF1507A"/>
    <w:rsid w:val="0E3434C9"/>
    <w:rsid w:val="0F6B2EBE"/>
    <w:rsid w:val="11BDF268"/>
    <w:rsid w:val="14092EC2"/>
    <w:rsid w:val="1C01EDB8"/>
    <w:rsid w:val="1EC75CA0"/>
    <w:rsid w:val="1FE22032"/>
    <w:rsid w:val="216B8798"/>
    <w:rsid w:val="243BFCD3"/>
    <w:rsid w:val="24A0A6E9"/>
    <w:rsid w:val="2A22C6BD"/>
    <w:rsid w:val="2ADF2C45"/>
    <w:rsid w:val="313C1CFB"/>
    <w:rsid w:val="360A01FB"/>
    <w:rsid w:val="365F3151"/>
    <w:rsid w:val="36786648"/>
    <w:rsid w:val="3EA818EA"/>
    <w:rsid w:val="3F043263"/>
    <w:rsid w:val="42EED4F7"/>
    <w:rsid w:val="42FAA078"/>
    <w:rsid w:val="45EB8482"/>
    <w:rsid w:val="45EC4E2C"/>
    <w:rsid w:val="480FC6B8"/>
    <w:rsid w:val="4AD1C0AC"/>
    <w:rsid w:val="4CF657DB"/>
    <w:rsid w:val="4EA41B4E"/>
    <w:rsid w:val="5418F3D2"/>
    <w:rsid w:val="56C8C056"/>
    <w:rsid w:val="58525922"/>
    <w:rsid w:val="590A380B"/>
    <w:rsid w:val="5A278D2B"/>
    <w:rsid w:val="5F05ABA1"/>
    <w:rsid w:val="61950C24"/>
    <w:rsid w:val="63833E66"/>
    <w:rsid w:val="649DC839"/>
    <w:rsid w:val="65FAC8C9"/>
    <w:rsid w:val="66726DA3"/>
    <w:rsid w:val="66B5889E"/>
    <w:rsid w:val="699CCB24"/>
    <w:rsid w:val="6AE05FCF"/>
    <w:rsid w:val="6CFC7E30"/>
    <w:rsid w:val="6E7743F0"/>
    <w:rsid w:val="6EC98389"/>
    <w:rsid w:val="6F5897C1"/>
    <w:rsid w:val="7223B69F"/>
    <w:rsid w:val="726171C8"/>
    <w:rsid w:val="76CCF0E4"/>
    <w:rsid w:val="79CA49C9"/>
    <w:rsid w:val="7AC3BF83"/>
    <w:rsid w:val="7BD1045A"/>
    <w:rsid w:val="7E86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5DF5"/>
  <w15:docId w15:val="{2086116D-D2D1-4621-9D54-21B5ED13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888566564">
      <w:bodyDiv w:val="1"/>
      <w:marLeft w:val="0"/>
      <w:marRight w:val="0"/>
      <w:marTop w:val="0"/>
      <w:marBottom w:val="0"/>
      <w:divBdr>
        <w:top w:val="none" w:sz="0" w:space="0" w:color="auto"/>
        <w:left w:val="none" w:sz="0" w:space="0" w:color="auto"/>
        <w:bottom w:val="none" w:sz="0" w:space="0" w:color="auto"/>
        <w:right w:val="none" w:sz="0" w:space="0" w:color="auto"/>
      </w:divBdr>
      <w:divsChild>
        <w:div w:id="269242710">
          <w:marLeft w:val="0"/>
          <w:marRight w:val="0"/>
          <w:marTop w:val="0"/>
          <w:marBottom w:val="0"/>
          <w:divBdr>
            <w:top w:val="none" w:sz="0" w:space="0" w:color="auto"/>
            <w:left w:val="none" w:sz="0" w:space="0" w:color="auto"/>
            <w:bottom w:val="none" w:sz="0" w:space="0" w:color="auto"/>
            <w:right w:val="none" w:sz="0" w:space="0" w:color="auto"/>
          </w:divBdr>
          <w:divsChild>
            <w:div w:id="284964548">
              <w:marLeft w:val="0"/>
              <w:marRight w:val="0"/>
              <w:marTop w:val="0"/>
              <w:marBottom w:val="0"/>
              <w:divBdr>
                <w:top w:val="none" w:sz="0" w:space="0" w:color="auto"/>
                <w:left w:val="none" w:sz="0" w:space="0" w:color="auto"/>
                <w:bottom w:val="none" w:sz="0" w:space="0" w:color="auto"/>
                <w:right w:val="none" w:sz="0" w:space="0" w:color="auto"/>
              </w:divBdr>
              <w:divsChild>
                <w:div w:id="1239168975">
                  <w:marLeft w:val="0"/>
                  <w:marRight w:val="0"/>
                  <w:marTop w:val="0"/>
                  <w:marBottom w:val="0"/>
                  <w:divBdr>
                    <w:top w:val="none" w:sz="0" w:space="0" w:color="auto"/>
                    <w:left w:val="none" w:sz="0" w:space="0" w:color="auto"/>
                    <w:bottom w:val="none" w:sz="0" w:space="0" w:color="auto"/>
                    <w:right w:val="none" w:sz="0" w:space="0" w:color="auto"/>
                  </w:divBdr>
                  <w:divsChild>
                    <w:div w:id="122191723">
                      <w:marLeft w:val="0"/>
                      <w:marRight w:val="0"/>
                      <w:marTop w:val="0"/>
                      <w:marBottom w:val="0"/>
                      <w:divBdr>
                        <w:top w:val="none" w:sz="0" w:space="0" w:color="auto"/>
                        <w:left w:val="none" w:sz="0" w:space="0" w:color="auto"/>
                        <w:bottom w:val="none" w:sz="0" w:space="0" w:color="auto"/>
                        <w:right w:val="none" w:sz="0" w:space="0" w:color="auto"/>
                      </w:divBdr>
                      <w:divsChild>
                        <w:div w:id="2036925534">
                          <w:marLeft w:val="0"/>
                          <w:marRight w:val="0"/>
                          <w:marTop w:val="0"/>
                          <w:marBottom w:val="0"/>
                          <w:divBdr>
                            <w:top w:val="none" w:sz="0" w:space="0" w:color="auto"/>
                            <w:left w:val="none" w:sz="0" w:space="0" w:color="auto"/>
                            <w:bottom w:val="none" w:sz="0" w:space="0" w:color="auto"/>
                            <w:right w:val="none" w:sz="0" w:space="0" w:color="auto"/>
                          </w:divBdr>
                          <w:divsChild>
                            <w:div w:id="623316632">
                              <w:marLeft w:val="0"/>
                              <w:marRight w:val="0"/>
                              <w:marTop w:val="0"/>
                              <w:marBottom w:val="0"/>
                              <w:divBdr>
                                <w:top w:val="none" w:sz="0" w:space="0" w:color="auto"/>
                                <w:left w:val="none" w:sz="0" w:space="0" w:color="auto"/>
                                <w:bottom w:val="none" w:sz="0" w:space="0" w:color="auto"/>
                                <w:right w:val="none" w:sz="0" w:space="0" w:color="auto"/>
                              </w:divBdr>
                              <w:divsChild>
                                <w:div w:id="794909129">
                                  <w:marLeft w:val="0"/>
                                  <w:marRight w:val="0"/>
                                  <w:marTop w:val="0"/>
                                  <w:marBottom w:val="0"/>
                                  <w:divBdr>
                                    <w:top w:val="none" w:sz="0" w:space="0" w:color="auto"/>
                                    <w:left w:val="none" w:sz="0" w:space="0" w:color="auto"/>
                                    <w:bottom w:val="none" w:sz="0" w:space="0" w:color="auto"/>
                                    <w:right w:val="none" w:sz="0" w:space="0" w:color="auto"/>
                                  </w:divBdr>
                                  <w:divsChild>
                                    <w:div w:id="714936322">
                                      <w:marLeft w:val="0"/>
                                      <w:marRight w:val="0"/>
                                      <w:marTop w:val="0"/>
                                      <w:marBottom w:val="0"/>
                                      <w:divBdr>
                                        <w:top w:val="none" w:sz="0" w:space="0" w:color="auto"/>
                                        <w:left w:val="none" w:sz="0" w:space="0" w:color="auto"/>
                                        <w:bottom w:val="none" w:sz="0" w:space="0" w:color="auto"/>
                                        <w:right w:val="none" w:sz="0" w:space="0" w:color="auto"/>
                                      </w:divBdr>
                                      <w:divsChild>
                                        <w:div w:id="511145910">
                                          <w:marLeft w:val="0"/>
                                          <w:marRight w:val="0"/>
                                          <w:marTop w:val="0"/>
                                          <w:marBottom w:val="0"/>
                                          <w:divBdr>
                                            <w:top w:val="none" w:sz="0" w:space="0" w:color="auto"/>
                                            <w:left w:val="none" w:sz="0" w:space="0" w:color="auto"/>
                                            <w:bottom w:val="none" w:sz="0" w:space="0" w:color="auto"/>
                                            <w:right w:val="none" w:sz="0" w:space="0" w:color="auto"/>
                                          </w:divBdr>
                                          <w:divsChild>
                                            <w:div w:id="350647188">
                                              <w:marLeft w:val="3630"/>
                                              <w:marRight w:val="0"/>
                                              <w:marTop w:val="0"/>
                                              <w:marBottom w:val="0"/>
                                              <w:divBdr>
                                                <w:top w:val="single" w:sz="6" w:space="0" w:color="D2D5D7"/>
                                                <w:left w:val="single" w:sz="6" w:space="0" w:color="D2D5D7"/>
                                                <w:bottom w:val="none" w:sz="0" w:space="0" w:color="auto"/>
                                                <w:right w:val="single" w:sz="6" w:space="0" w:color="D2D5D7"/>
                                              </w:divBdr>
                                              <w:divsChild>
                                                <w:div w:id="1920669841">
                                                  <w:marLeft w:val="0"/>
                                                  <w:marRight w:val="0"/>
                                                  <w:marTop w:val="0"/>
                                                  <w:marBottom w:val="0"/>
                                                  <w:divBdr>
                                                    <w:top w:val="none" w:sz="0" w:space="0" w:color="auto"/>
                                                    <w:left w:val="none" w:sz="0" w:space="0" w:color="auto"/>
                                                    <w:bottom w:val="none" w:sz="0" w:space="0" w:color="auto"/>
                                                    <w:right w:val="none" w:sz="0" w:space="0" w:color="auto"/>
                                                  </w:divBdr>
                                                  <w:divsChild>
                                                    <w:div w:id="455680035">
                                                      <w:marLeft w:val="0"/>
                                                      <w:marRight w:val="0"/>
                                                      <w:marTop w:val="0"/>
                                                      <w:marBottom w:val="0"/>
                                                      <w:divBdr>
                                                        <w:top w:val="none" w:sz="0" w:space="0" w:color="auto"/>
                                                        <w:left w:val="none" w:sz="0" w:space="0" w:color="auto"/>
                                                        <w:bottom w:val="none" w:sz="0" w:space="0" w:color="auto"/>
                                                        <w:right w:val="none" w:sz="0" w:space="0" w:color="auto"/>
                                                      </w:divBdr>
                                                      <w:divsChild>
                                                        <w:div w:id="1333871121">
                                                          <w:marLeft w:val="0"/>
                                                          <w:marRight w:val="0"/>
                                                          <w:marTop w:val="0"/>
                                                          <w:marBottom w:val="0"/>
                                                          <w:divBdr>
                                                            <w:top w:val="none" w:sz="0" w:space="0" w:color="auto"/>
                                                            <w:left w:val="none" w:sz="0" w:space="0" w:color="auto"/>
                                                            <w:bottom w:val="none" w:sz="0" w:space="0" w:color="auto"/>
                                                            <w:right w:val="none" w:sz="0" w:space="0" w:color="auto"/>
                                                          </w:divBdr>
                                                          <w:divsChild>
                                                            <w:div w:id="812409455">
                                                              <w:marLeft w:val="720"/>
                                                              <w:marRight w:val="0"/>
                                                              <w:marTop w:val="0"/>
                                                              <w:marBottom w:val="0"/>
                                                              <w:divBdr>
                                                                <w:top w:val="none" w:sz="0" w:space="0" w:color="auto"/>
                                                                <w:left w:val="none" w:sz="0" w:space="0" w:color="auto"/>
                                                                <w:bottom w:val="none" w:sz="0" w:space="0" w:color="auto"/>
                                                                <w:right w:val="none" w:sz="0" w:space="0" w:color="auto"/>
                                                              </w:divBdr>
                                                              <w:divsChild>
                                                                <w:div w:id="2091385727">
                                                                  <w:marLeft w:val="0"/>
                                                                  <w:marRight w:val="0"/>
                                                                  <w:marTop w:val="0"/>
                                                                  <w:marBottom w:val="0"/>
                                                                  <w:divBdr>
                                                                    <w:top w:val="none" w:sz="0" w:space="0" w:color="auto"/>
                                                                    <w:left w:val="none" w:sz="0" w:space="0" w:color="auto"/>
                                                                    <w:bottom w:val="none" w:sz="0" w:space="0" w:color="auto"/>
                                                                    <w:right w:val="none" w:sz="0" w:space="0" w:color="auto"/>
                                                                  </w:divBdr>
                                                                  <w:divsChild>
                                                                    <w:div w:id="2043237702">
                                                                      <w:marLeft w:val="0"/>
                                                                      <w:marRight w:val="0"/>
                                                                      <w:marTop w:val="0"/>
                                                                      <w:marBottom w:val="0"/>
                                                                      <w:divBdr>
                                                                        <w:top w:val="none" w:sz="0" w:space="0" w:color="auto"/>
                                                                        <w:left w:val="none" w:sz="0" w:space="0" w:color="auto"/>
                                                                        <w:bottom w:val="none" w:sz="0" w:space="0" w:color="auto"/>
                                                                        <w:right w:val="none" w:sz="0" w:space="0" w:color="auto"/>
                                                                      </w:divBdr>
                                                                      <w:divsChild>
                                                                        <w:div w:id="11530626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hdo.maine.gov/imh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mhdo.maine.gov/_docs/Final_Summary%20of%20Changes_R05_201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53E35-F16B-48DE-8E5B-8AE69383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lcandura</dc:creator>
  <cp:lastModifiedBy>Kate Mullins</cp:lastModifiedBy>
  <cp:revision>5</cp:revision>
  <dcterms:created xsi:type="dcterms:W3CDTF">2015-07-24T18:36:00Z</dcterms:created>
  <dcterms:modified xsi:type="dcterms:W3CDTF">2015-07-24T18:57:00Z</dcterms:modified>
</cp:coreProperties>
</file>